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AA12E" w14:textId="77777777" w:rsidR="00570A42" w:rsidRPr="00570A42" w:rsidRDefault="006F2062" w:rsidP="00570A42">
      <w:pPr>
        <w:keepNext/>
        <w:keepLines/>
        <w:spacing w:before="120" w:after="0" w:line="240" w:lineRule="auto"/>
        <w:ind w:left="5103"/>
        <w:outlineLvl w:val="1"/>
        <w:rPr>
          <w:rFonts w:ascii="Times New Roman" w:eastAsia="Calibri Light" w:hAnsi="Times New Roman" w:cs="Times New Roman"/>
          <w:color w:val="0070C0"/>
          <w:sz w:val="24"/>
          <w:szCs w:val="24"/>
          <w:lang w:eastAsia="lt-LT"/>
        </w:rPr>
      </w:pPr>
      <w:bookmarkStart w:id="0" w:name="_Ref39586171"/>
      <w:bookmarkStart w:id="1" w:name="_Ref39673580"/>
      <w:bookmarkStart w:id="2" w:name="_Ref39674283"/>
      <w:bookmarkStart w:id="3" w:name="_Toc181793176"/>
      <w:r>
        <w:rPr>
          <w:rFonts w:ascii="Times New Roman" w:eastAsia="Calibri Light" w:hAnsi="Times New Roman" w:cs="Times New Roman"/>
          <w:color w:val="0070C0"/>
          <w:sz w:val="24"/>
          <w:szCs w:val="24"/>
          <w:lang w:eastAsia="lt-LT"/>
        </w:rPr>
        <w:t>Pirkimo sąlygų 4</w:t>
      </w:r>
      <w:r w:rsidR="00570A42" w:rsidRPr="00570A42">
        <w:rPr>
          <w:rFonts w:ascii="Times New Roman" w:eastAsia="Calibri Light" w:hAnsi="Times New Roman" w:cs="Times New Roman"/>
          <w:color w:val="0070C0"/>
          <w:sz w:val="24"/>
          <w:szCs w:val="24"/>
          <w:lang w:eastAsia="lt-LT"/>
        </w:rPr>
        <w:t xml:space="preserve"> priedas „Sutarties projektas“</w:t>
      </w:r>
      <w:bookmarkEnd w:id="0"/>
      <w:bookmarkEnd w:id="1"/>
      <w:bookmarkEnd w:id="2"/>
      <w:bookmarkEnd w:id="3"/>
    </w:p>
    <w:p w14:paraId="0C96163D" w14:textId="77777777" w:rsidR="00570A42" w:rsidRPr="00570A42" w:rsidRDefault="00570A42" w:rsidP="00570A42">
      <w:pPr>
        <w:suppressAutoHyphens w:val="0"/>
        <w:spacing w:after="0" w:line="257" w:lineRule="atLeast"/>
        <w:jc w:val="both"/>
        <w:rPr>
          <w:rFonts w:ascii="Times New Roman" w:eastAsia="Times New Roman" w:hAnsi="Times New Roman" w:cs="Times New Roman"/>
          <w:color w:val="000000"/>
          <w:lang w:val="en-US"/>
        </w:rPr>
      </w:pPr>
      <w:r w:rsidRPr="00570A42">
        <w:rPr>
          <w:rFonts w:ascii="Times New Roman" w:eastAsia="Times New Roman" w:hAnsi="Times New Roman" w:cs="Times New Roman"/>
          <w:b/>
          <w:bCs/>
          <w:color w:val="000000"/>
        </w:rPr>
        <w:t> </w:t>
      </w:r>
    </w:p>
    <w:p w14:paraId="74DFE24C" w14:textId="77777777" w:rsidR="00570A42" w:rsidRPr="00570A42" w:rsidRDefault="00570A42" w:rsidP="00570A42">
      <w:pPr>
        <w:spacing w:after="0" w:line="240" w:lineRule="auto"/>
        <w:jc w:val="center"/>
        <w:rPr>
          <w:rFonts w:ascii="Times New Roman" w:eastAsia="Calibri" w:hAnsi="Times New Roman" w:cs="Times New Roman"/>
          <w:b/>
          <w:sz w:val="24"/>
          <w:szCs w:val="24"/>
        </w:rPr>
      </w:pPr>
    </w:p>
    <w:p w14:paraId="4BF96A08" w14:textId="77777777" w:rsidR="006F2062" w:rsidRPr="006F2062" w:rsidRDefault="006F2062" w:rsidP="006F2062">
      <w:pPr>
        <w:suppressAutoHyphens w:val="0"/>
        <w:spacing w:after="120" w:line="240" w:lineRule="auto"/>
        <w:ind w:left="567"/>
        <w:contextualSpacing/>
        <w:jc w:val="center"/>
        <w:rPr>
          <w:rFonts w:ascii="Times New Roman" w:eastAsia="Calibri" w:hAnsi="Times New Roman" w:cs="Times New Roman"/>
          <w:b/>
          <w:bCs/>
          <w:sz w:val="28"/>
          <w:szCs w:val="28"/>
          <w:lang w:eastAsia="lt-LT"/>
        </w:rPr>
      </w:pPr>
      <w:r w:rsidRPr="006F2062">
        <w:rPr>
          <w:rFonts w:ascii="Times New Roman" w:eastAsia="Calibri" w:hAnsi="Times New Roman" w:cs="Times New Roman"/>
          <w:b/>
          <w:bCs/>
          <w:sz w:val="28"/>
          <w:szCs w:val="28"/>
          <w:lang w:eastAsia="lt-LT"/>
        </w:rPr>
        <w:t>„</w:t>
      </w:r>
      <w:r w:rsidR="003402D7">
        <w:rPr>
          <w:rFonts w:ascii="Times New Roman" w:eastAsia="LiberationSerif-Bold" w:hAnsi="Times New Roman" w:cs="Times New Roman"/>
          <w:b/>
          <w:bCs/>
          <w:sz w:val="32"/>
          <w:szCs w:val="32"/>
          <w:lang w:val="en-GB" w:eastAsia="lt-LT"/>
        </w:rPr>
        <w:t>Krovininio mikroautobuso</w:t>
      </w:r>
      <w:r w:rsidRPr="006F2062">
        <w:rPr>
          <w:rFonts w:ascii="Times New Roman" w:eastAsia="Calibri" w:hAnsi="Times New Roman" w:cs="Times New Roman"/>
          <w:b/>
          <w:bCs/>
          <w:sz w:val="28"/>
          <w:szCs w:val="28"/>
          <w:lang w:eastAsia="lt-LT"/>
        </w:rPr>
        <w:t>“</w:t>
      </w:r>
    </w:p>
    <w:p w14:paraId="3A658874" w14:textId="77777777" w:rsidR="00570A42" w:rsidRPr="00570A42" w:rsidRDefault="00570A42" w:rsidP="00570A42">
      <w:pPr>
        <w:widowControl w:val="0"/>
        <w:tabs>
          <w:tab w:val="left" w:pos="567"/>
          <w:tab w:val="left" w:pos="851"/>
        </w:tabs>
        <w:spacing w:line="276" w:lineRule="auto"/>
        <w:jc w:val="center"/>
        <w:rPr>
          <w:rFonts w:ascii="Times New Roman" w:eastAsia="Calibri" w:hAnsi="Times New Roman" w:cs="Times New Roman"/>
          <w:caps/>
          <w:lang w:eastAsia="lt-LT"/>
        </w:rPr>
      </w:pPr>
      <w:r w:rsidRPr="00570A42">
        <w:rPr>
          <w:rFonts w:ascii="Times New Roman" w:eastAsia="Calibri" w:hAnsi="Times New Roman" w:cs="Times New Roman"/>
          <w:b/>
          <w:sz w:val="24"/>
          <w:szCs w:val="24"/>
        </w:rPr>
        <w:t>PIRKIMO–PARDAVIMO SUTARTIES SPECIALIOSIOS SĄLYGOS</w:t>
      </w:r>
      <w:r w:rsidRPr="00570A42">
        <w:rPr>
          <w:rFonts w:ascii="Times New Roman" w:eastAsia="Calibri" w:hAnsi="Times New Roman" w:cs="Times New Roman"/>
          <w:caps/>
          <w:lang w:eastAsia="lt-LT"/>
        </w:rPr>
        <w:t xml:space="preserve"> </w:t>
      </w:r>
    </w:p>
    <w:p w14:paraId="643091EC" w14:textId="77777777" w:rsidR="00570A42" w:rsidRPr="00570A42" w:rsidRDefault="00570A42" w:rsidP="00570A42">
      <w:pPr>
        <w:spacing w:line="276" w:lineRule="auto"/>
        <w:jc w:val="center"/>
        <w:rPr>
          <w:rFonts w:ascii="Times New Roman" w:eastAsia="Calibri" w:hAnsi="Times New Roman" w:cs="Times New Roman"/>
          <w:lang w:eastAsia="lt-LT"/>
        </w:rPr>
      </w:pPr>
    </w:p>
    <w:tbl>
      <w:tblPr>
        <w:tblW w:w="9493" w:type="dxa"/>
        <w:tblLayout w:type="fixed"/>
        <w:tblLook w:val="04A0" w:firstRow="1" w:lastRow="0" w:firstColumn="1" w:lastColumn="0" w:noHBand="0" w:noVBand="1"/>
      </w:tblPr>
      <w:tblGrid>
        <w:gridCol w:w="2448"/>
        <w:gridCol w:w="2177"/>
        <w:gridCol w:w="2363"/>
        <w:gridCol w:w="2505"/>
      </w:tblGrid>
      <w:tr w:rsidR="00570A42" w:rsidRPr="00570A42" w14:paraId="1C4606A3" w14:textId="77777777" w:rsidTr="00B14C03">
        <w:tc>
          <w:tcPr>
            <w:tcW w:w="2448" w:type="dxa"/>
            <w:tcBorders>
              <w:top w:val="single" w:sz="4" w:space="0" w:color="000000"/>
              <w:left w:val="single" w:sz="4" w:space="0" w:color="000000"/>
              <w:bottom w:val="single" w:sz="4" w:space="0" w:color="000000"/>
              <w:right w:val="single" w:sz="4" w:space="0" w:color="000000"/>
            </w:tcBorders>
          </w:tcPr>
          <w:p w14:paraId="365AE506" w14:textId="77777777"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pavadinimas</w:t>
            </w:r>
          </w:p>
        </w:tc>
        <w:tc>
          <w:tcPr>
            <w:tcW w:w="7045" w:type="dxa"/>
            <w:gridSpan w:val="3"/>
            <w:tcBorders>
              <w:top w:val="single" w:sz="4" w:space="0" w:color="000000"/>
              <w:left w:val="single" w:sz="4" w:space="0" w:color="000000"/>
              <w:bottom w:val="single" w:sz="4" w:space="0" w:color="000000"/>
              <w:right w:val="single" w:sz="4" w:space="0" w:color="000000"/>
            </w:tcBorders>
          </w:tcPr>
          <w:p w14:paraId="5810EC4C" w14:textId="77777777" w:rsidR="00570A42" w:rsidRPr="00570A42" w:rsidRDefault="00886CD9" w:rsidP="00570A42">
            <w:pPr>
              <w:widowControl w:val="0"/>
              <w:spacing w:line="276" w:lineRule="auto"/>
              <w:jc w:val="both"/>
              <w:rPr>
                <w:rFonts w:ascii="Times New Roman" w:eastAsia="Calibri" w:hAnsi="Times New Roman" w:cs="Times New Roman"/>
                <w:kern w:val="2"/>
                <w:lang w:eastAsia="lt-LT"/>
              </w:rPr>
            </w:pPr>
            <w:r>
              <w:rPr>
                <w:rFonts w:ascii="Times New Roman" w:eastAsia="Calibri" w:hAnsi="Times New Roman" w:cs="Times New Roman"/>
                <w:kern w:val="2"/>
                <w:lang w:eastAsia="lt-LT"/>
              </w:rPr>
              <w:t>Krovininis mikroautobusas</w:t>
            </w:r>
          </w:p>
        </w:tc>
      </w:tr>
      <w:tr w:rsidR="00570A42" w:rsidRPr="00570A42" w14:paraId="72CC5800" w14:textId="77777777" w:rsidTr="00B14C03">
        <w:tc>
          <w:tcPr>
            <w:tcW w:w="2448" w:type="dxa"/>
            <w:tcBorders>
              <w:top w:val="single" w:sz="4" w:space="0" w:color="000000"/>
              <w:left w:val="single" w:sz="4" w:space="0" w:color="000000"/>
              <w:bottom w:val="single" w:sz="4" w:space="0" w:color="000000"/>
              <w:right w:val="single" w:sz="4" w:space="0" w:color="000000"/>
            </w:tcBorders>
          </w:tcPr>
          <w:p w14:paraId="45796BB0" w14:textId="77777777"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data</w:t>
            </w:r>
          </w:p>
        </w:tc>
        <w:tc>
          <w:tcPr>
            <w:tcW w:w="2177" w:type="dxa"/>
            <w:tcBorders>
              <w:top w:val="single" w:sz="4" w:space="0" w:color="000000"/>
              <w:left w:val="single" w:sz="4" w:space="0" w:color="000000"/>
              <w:bottom w:val="single" w:sz="4" w:space="0" w:color="000000"/>
              <w:right w:val="single" w:sz="4" w:space="0" w:color="000000"/>
            </w:tcBorders>
          </w:tcPr>
          <w:p w14:paraId="5E251BEC" w14:textId="77777777" w:rsidR="00570A42" w:rsidRPr="00570A42" w:rsidRDefault="00570A42" w:rsidP="00570A42">
            <w:pPr>
              <w:widowControl w:val="0"/>
              <w:spacing w:line="276" w:lineRule="auto"/>
              <w:jc w:val="both"/>
              <w:rPr>
                <w:rFonts w:ascii="Times New Roman" w:eastAsia="Calibri" w:hAnsi="Times New Roman" w:cs="Times New Roman"/>
                <w:kern w:val="2"/>
                <w:lang w:eastAsia="lt-LT"/>
              </w:rPr>
            </w:pPr>
          </w:p>
        </w:tc>
        <w:tc>
          <w:tcPr>
            <w:tcW w:w="2363" w:type="dxa"/>
            <w:tcBorders>
              <w:top w:val="single" w:sz="4" w:space="0" w:color="000000"/>
              <w:left w:val="single" w:sz="4" w:space="0" w:color="000000"/>
              <w:bottom w:val="single" w:sz="4" w:space="0" w:color="000000"/>
              <w:right w:val="single" w:sz="4" w:space="0" w:color="000000"/>
            </w:tcBorders>
          </w:tcPr>
          <w:p w14:paraId="50AD1688" w14:textId="77777777" w:rsidR="00570A42" w:rsidRPr="00570A42" w:rsidRDefault="00570A42" w:rsidP="00570A42">
            <w:pPr>
              <w:widowControl w:val="0"/>
              <w:spacing w:line="276" w:lineRule="auto"/>
              <w:jc w:val="both"/>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numeris</w:t>
            </w:r>
          </w:p>
        </w:tc>
        <w:tc>
          <w:tcPr>
            <w:tcW w:w="2505" w:type="dxa"/>
            <w:tcBorders>
              <w:top w:val="single" w:sz="4" w:space="0" w:color="000000"/>
              <w:left w:val="single" w:sz="4" w:space="0" w:color="000000"/>
              <w:bottom w:val="single" w:sz="4" w:space="0" w:color="000000"/>
              <w:right w:val="single" w:sz="4" w:space="0" w:color="000000"/>
            </w:tcBorders>
          </w:tcPr>
          <w:p w14:paraId="1B464B88" w14:textId="77777777" w:rsidR="00570A42" w:rsidRPr="00570A42" w:rsidRDefault="00570A42" w:rsidP="00570A42">
            <w:pPr>
              <w:widowControl w:val="0"/>
              <w:spacing w:line="276" w:lineRule="auto"/>
              <w:jc w:val="both"/>
              <w:rPr>
                <w:rFonts w:ascii="Times New Roman" w:eastAsia="Calibri" w:hAnsi="Times New Roman" w:cs="Times New Roman"/>
                <w:kern w:val="2"/>
                <w:lang w:eastAsia="lt-LT"/>
              </w:rPr>
            </w:pPr>
          </w:p>
        </w:tc>
      </w:tr>
    </w:tbl>
    <w:p w14:paraId="2458EFAA" w14:textId="77777777" w:rsidR="00570A42" w:rsidRPr="00570A42" w:rsidRDefault="00570A42" w:rsidP="00570A42">
      <w:pPr>
        <w:spacing w:line="276" w:lineRule="auto"/>
        <w:jc w:val="both"/>
        <w:rPr>
          <w:rFonts w:ascii="Times New Roman" w:eastAsia="Calibri" w:hAnsi="Times New Roman" w:cs="Times New Roman"/>
          <w:lang w:eastAsia="lt-LT"/>
        </w:rPr>
      </w:pPr>
    </w:p>
    <w:tbl>
      <w:tblPr>
        <w:tblW w:w="9493" w:type="dxa"/>
        <w:tblLayout w:type="fixed"/>
        <w:tblLook w:val="04A0" w:firstRow="1" w:lastRow="0" w:firstColumn="1" w:lastColumn="0" w:noHBand="0" w:noVBand="1"/>
      </w:tblPr>
      <w:tblGrid>
        <w:gridCol w:w="2807"/>
        <w:gridCol w:w="3240"/>
        <w:gridCol w:w="3446"/>
      </w:tblGrid>
      <w:tr w:rsidR="00570A42" w:rsidRPr="00570A42" w14:paraId="26618A0A" w14:textId="77777777" w:rsidTr="00B14C03">
        <w:tc>
          <w:tcPr>
            <w:tcW w:w="9493" w:type="dxa"/>
            <w:gridSpan w:val="3"/>
            <w:tcBorders>
              <w:top w:val="single" w:sz="4" w:space="0" w:color="000000"/>
              <w:left w:val="single" w:sz="4" w:space="0" w:color="000000"/>
              <w:bottom w:val="single" w:sz="4" w:space="0" w:color="000000"/>
              <w:right w:val="single" w:sz="4" w:space="0" w:color="000000"/>
            </w:tcBorders>
          </w:tcPr>
          <w:p w14:paraId="02EF0362"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 SUTARTIES ŠALYS</w:t>
            </w:r>
          </w:p>
        </w:tc>
      </w:tr>
      <w:tr w:rsidR="00886CD9" w:rsidRPr="00570A42" w14:paraId="0C7B0D5D" w14:textId="77777777" w:rsidTr="00B14C03">
        <w:tc>
          <w:tcPr>
            <w:tcW w:w="2807" w:type="dxa"/>
            <w:vMerge w:val="restart"/>
            <w:tcBorders>
              <w:top w:val="single" w:sz="4" w:space="0" w:color="000000"/>
              <w:left w:val="single" w:sz="4" w:space="0" w:color="000000"/>
              <w:bottom w:val="single" w:sz="4" w:space="0" w:color="000000"/>
              <w:right w:val="single" w:sz="4" w:space="0" w:color="000000"/>
            </w:tcBorders>
          </w:tcPr>
          <w:p w14:paraId="06F96766" w14:textId="77777777" w:rsidR="00886CD9" w:rsidRPr="00570A42" w:rsidRDefault="00886CD9" w:rsidP="00886CD9">
            <w:pPr>
              <w:widowControl w:val="0"/>
              <w:spacing w:line="276" w:lineRule="auto"/>
              <w:jc w:val="center"/>
              <w:rPr>
                <w:rFonts w:ascii="Times New Roman" w:eastAsia="Calibri" w:hAnsi="Times New Roman" w:cs="Times New Roman"/>
                <w:b/>
                <w:bCs/>
                <w:kern w:val="2"/>
                <w:lang w:eastAsia="lt-LT"/>
              </w:rPr>
            </w:pPr>
          </w:p>
          <w:p w14:paraId="29005C4B" w14:textId="77777777" w:rsidR="00886CD9" w:rsidRPr="00570A42" w:rsidRDefault="00886CD9" w:rsidP="00886CD9">
            <w:pPr>
              <w:widowControl w:val="0"/>
              <w:spacing w:line="276" w:lineRule="auto"/>
              <w:jc w:val="center"/>
              <w:rPr>
                <w:rFonts w:ascii="Times New Roman" w:eastAsia="Calibri" w:hAnsi="Times New Roman" w:cs="Times New Roman"/>
                <w:b/>
                <w:bCs/>
                <w:kern w:val="2"/>
                <w:lang w:eastAsia="lt-LT"/>
              </w:rPr>
            </w:pPr>
          </w:p>
          <w:p w14:paraId="0DE1717B" w14:textId="77777777" w:rsidR="00886CD9" w:rsidRPr="00570A42" w:rsidRDefault="00886CD9" w:rsidP="00886CD9">
            <w:pPr>
              <w:widowControl w:val="0"/>
              <w:spacing w:line="276" w:lineRule="auto"/>
              <w:jc w:val="center"/>
              <w:rPr>
                <w:rFonts w:ascii="Times New Roman" w:eastAsia="Calibri" w:hAnsi="Times New Roman" w:cs="Times New Roman"/>
                <w:b/>
                <w:bCs/>
                <w:kern w:val="2"/>
                <w:lang w:eastAsia="lt-LT"/>
              </w:rPr>
            </w:pPr>
          </w:p>
          <w:p w14:paraId="1CCB330F" w14:textId="77777777" w:rsidR="00886CD9" w:rsidRPr="00570A42" w:rsidRDefault="00886CD9" w:rsidP="00886CD9">
            <w:pPr>
              <w:widowControl w:val="0"/>
              <w:spacing w:line="276" w:lineRule="auto"/>
              <w:rPr>
                <w:rFonts w:ascii="Times New Roman" w:eastAsia="Calibri" w:hAnsi="Times New Roman" w:cs="Times New Roman"/>
                <w:b/>
                <w:bCs/>
                <w:kern w:val="2"/>
                <w:lang w:eastAsia="lt-LT"/>
              </w:rPr>
            </w:pPr>
          </w:p>
          <w:p w14:paraId="3A7282D8" w14:textId="77777777" w:rsidR="00886CD9" w:rsidRPr="00570A42" w:rsidRDefault="00886CD9" w:rsidP="00886CD9">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1.1. Pirkėjas</w:t>
            </w:r>
          </w:p>
        </w:tc>
        <w:tc>
          <w:tcPr>
            <w:tcW w:w="3240" w:type="dxa"/>
            <w:tcBorders>
              <w:top w:val="single" w:sz="4" w:space="0" w:color="000000"/>
              <w:left w:val="single" w:sz="4" w:space="0" w:color="000000"/>
              <w:bottom w:val="single" w:sz="4" w:space="0" w:color="000000"/>
              <w:right w:val="single" w:sz="4" w:space="0" w:color="000000"/>
            </w:tcBorders>
          </w:tcPr>
          <w:p w14:paraId="56125B61"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1.1.1. Pavadinimas</w:t>
            </w:r>
          </w:p>
        </w:tc>
        <w:tc>
          <w:tcPr>
            <w:tcW w:w="3446" w:type="dxa"/>
            <w:tcBorders>
              <w:top w:val="single" w:sz="4" w:space="0" w:color="000000"/>
              <w:left w:val="single" w:sz="4" w:space="0" w:color="000000"/>
              <w:bottom w:val="single" w:sz="4" w:space="0" w:color="000000"/>
              <w:right w:val="single" w:sz="4" w:space="0" w:color="000000"/>
            </w:tcBorders>
          </w:tcPr>
          <w:p w14:paraId="194879F3" w14:textId="77777777" w:rsidR="00886CD9" w:rsidRDefault="00886CD9" w:rsidP="00886CD9">
            <w:pPr>
              <w:widowControl w:val="0"/>
              <w:rPr>
                <w:rFonts w:ascii="Times New Roman" w:hAnsi="Times New Roman" w:cs="Times New Roman"/>
                <w:kern w:val="2"/>
              </w:rPr>
            </w:pPr>
            <w:r>
              <w:rPr>
                <w:rFonts w:ascii="Times New Roman" w:hAnsi="Times New Roman" w:cs="Times New Roman"/>
                <w:kern w:val="2"/>
              </w:rPr>
              <w:t>Lietuvos policijos mokykla</w:t>
            </w:r>
          </w:p>
        </w:tc>
      </w:tr>
      <w:tr w:rsidR="00886CD9" w:rsidRPr="00570A42" w14:paraId="48BDB2B2"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67BC5118"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3E7FFB48"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1.1.2. Juridinio asmens kodas</w:t>
            </w:r>
          </w:p>
        </w:tc>
        <w:tc>
          <w:tcPr>
            <w:tcW w:w="3446" w:type="dxa"/>
            <w:tcBorders>
              <w:top w:val="single" w:sz="4" w:space="0" w:color="000000"/>
              <w:left w:val="single" w:sz="4" w:space="0" w:color="000000"/>
              <w:bottom w:val="single" w:sz="4" w:space="0" w:color="000000"/>
              <w:right w:val="single" w:sz="4" w:space="0" w:color="000000"/>
            </w:tcBorders>
          </w:tcPr>
          <w:p w14:paraId="4ED7D2C5" w14:textId="77777777" w:rsidR="00886CD9" w:rsidRDefault="00886CD9" w:rsidP="00886CD9">
            <w:pPr>
              <w:widowControl w:val="0"/>
              <w:rPr>
                <w:rFonts w:ascii="Times New Roman" w:hAnsi="Times New Roman" w:cs="Times New Roman"/>
                <w:kern w:val="2"/>
              </w:rPr>
            </w:pPr>
            <w:r>
              <w:rPr>
                <w:rFonts w:ascii="Times New Roman" w:eastAsia="Times New Roman" w:hAnsi="Times New Roman" w:cs="Times New Roman"/>
                <w:bCs/>
                <w:color w:val="00000A"/>
                <w:lang w:eastAsia="ar-SA"/>
              </w:rPr>
              <w:t>302442625</w:t>
            </w:r>
          </w:p>
        </w:tc>
      </w:tr>
      <w:tr w:rsidR="00886CD9" w:rsidRPr="00570A42" w14:paraId="1B9292B0"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307D3C6B"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4F83A1F9"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1.1.3. Adresas</w:t>
            </w:r>
          </w:p>
        </w:tc>
        <w:tc>
          <w:tcPr>
            <w:tcW w:w="3446" w:type="dxa"/>
            <w:tcBorders>
              <w:top w:val="single" w:sz="4" w:space="0" w:color="000000"/>
              <w:left w:val="single" w:sz="4" w:space="0" w:color="000000"/>
              <w:bottom w:val="single" w:sz="4" w:space="0" w:color="000000"/>
              <w:right w:val="single" w:sz="4" w:space="0" w:color="000000"/>
            </w:tcBorders>
          </w:tcPr>
          <w:p w14:paraId="07E9A3C7" w14:textId="77777777" w:rsidR="00886CD9" w:rsidRDefault="00886CD9" w:rsidP="00886CD9">
            <w:pPr>
              <w:widowControl w:val="0"/>
              <w:spacing w:line="240" w:lineRule="auto"/>
            </w:pPr>
            <w:r>
              <w:rPr>
                <w:rFonts w:ascii="Times New Roman" w:eastAsia="Calibri" w:hAnsi="Times New Roman" w:cs="Times New Roman"/>
                <w:bCs/>
                <w:lang w:eastAsia="ar-SA"/>
              </w:rPr>
              <w:t>Mokslo g. 2, Alšėnų sen., Mastaičių k.,</w:t>
            </w:r>
          </w:p>
          <w:p w14:paraId="293CC65C" w14:textId="77777777" w:rsidR="00886CD9" w:rsidRDefault="00886CD9" w:rsidP="00886CD9">
            <w:pPr>
              <w:widowControl w:val="0"/>
              <w:spacing w:line="240" w:lineRule="auto"/>
              <w:rPr>
                <w:rFonts w:ascii="Times New Roman" w:hAnsi="Times New Roman" w:cs="Times New Roman"/>
                <w:bCs/>
                <w:lang w:eastAsia="ar-SA"/>
              </w:rPr>
            </w:pPr>
            <w:r>
              <w:rPr>
                <w:rFonts w:ascii="Times New Roman" w:eastAsia="Calibri" w:hAnsi="Times New Roman" w:cs="Times New Roman"/>
                <w:bCs/>
                <w:kern w:val="2"/>
              </w:rPr>
              <w:t>Kauno r. sav., 53313</w:t>
            </w:r>
          </w:p>
        </w:tc>
      </w:tr>
      <w:tr w:rsidR="00886CD9" w:rsidRPr="00570A42" w14:paraId="2B3ED769"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6112268E"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05DED68"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1.1.4. PVM mokėtojo kodas</w:t>
            </w:r>
          </w:p>
        </w:tc>
        <w:tc>
          <w:tcPr>
            <w:tcW w:w="3446" w:type="dxa"/>
            <w:tcBorders>
              <w:top w:val="single" w:sz="4" w:space="0" w:color="000000"/>
              <w:left w:val="single" w:sz="4" w:space="0" w:color="000000"/>
              <w:bottom w:val="single" w:sz="4" w:space="0" w:color="000000"/>
              <w:right w:val="single" w:sz="4" w:space="0" w:color="000000"/>
            </w:tcBorders>
          </w:tcPr>
          <w:p w14:paraId="7E695DC2" w14:textId="77777777" w:rsidR="00886CD9" w:rsidRDefault="00886CD9" w:rsidP="00886CD9">
            <w:pPr>
              <w:widowControl w:val="0"/>
              <w:rPr>
                <w:rFonts w:ascii="Times New Roman" w:hAnsi="Times New Roman" w:cs="Times New Roman"/>
                <w:kern w:val="2"/>
              </w:rPr>
            </w:pPr>
            <w:r>
              <w:rPr>
                <w:rFonts w:ascii="Times New Roman" w:hAnsi="Times New Roman" w:cs="Times New Roman"/>
                <w:kern w:val="2"/>
              </w:rPr>
              <w:t>ne PVM mokėtoja</w:t>
            </w:r>
          </w:p>
        </w:tc>
      </w:tr>
      <w:tr w:rsidR="00886CD9" w:rsidRPr="00570A42" w14:paraId="62915633"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24DA9B68"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7188AA76"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1.1.5. Atsiskaitomoji sąskaita</w:t>
            </w:r>
          </w:p>
        </w:tc>
        <w:tc>
          <w:tcPr>
            <w:tcW w:w="3446" w:type="dxa"/>
            <w:tcBorders>
              <w:top w:val="single" w:sz="4" w:space="0" w:color="000000"/>
              <w:left w:val="single" w:sz="4" w:space="0" w:color="000000"/>
              <w:bottom w:val="single" w:sz="4" w:space="0" w:color="000000"/>
              <w:right w:val="single" w:sz="4" w:space="0" w:color="000000"/>
            </w:tcBorders>
          </w:tcPr>
          <w:p w14:paraId="23006E39" w14:textId="77777777" w:rsidR="00886CD9" w:rsidRDefault="00886CD9" w:rsidP="00886CD9">
            <w:pPr>
              <w:widowControl w:val="0"/>
              <w:rPr>
                <w:rFonts w:ascii="Times New Roman" w:hAnsi="Times New Roman" w:cs="Times New Roman"/>
                <w:kern w:val="2"/>
              </w:rPr>
            </w:pPr>
            <w:r>
              <w:rPr>
                <w:rStyle w:val="DefaultParagraphFont1"/>
                <w:rFonts w:ascii="Times New Roman" w:hAnsi="Times New Roman" w:cs="Times New Roman"/>
                <w:bCs/>
                <w:kern w:val="2"/>
                <w:lang w:eastAsia="ar-SA"/>
              </w:rPr>
              <w:t>LT944040063610001278</w:t>
            </w:r>
          </w:p>
        </w:tc>
      </w:tr>
      <w:tr w:rsidR="00886CD9" w:rsidRPr="00570A42" w14:paraId="20EB672A"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7CA4C607"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584E0323"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1.1.6. Bankas, banko kodas</w:t>
            </w:r>
          </w:p>
        </w:tc>
        <w:tc>
          <w:tcPr>
            <w:tcW w:w="3446" w:type="dxa"/>
            <w:tcBorders>
              <w:top w:val="single" w:sz="4" w:space="0" w:color="000000"/>
              <w:left w:val="single" w:sz="4" w:space="0" w:color="000000"/>
              <w:bottom w:val="single" w:sz="4" w:space="0" w:color="000000"/>
              <w:right w:val="single" w:sz="4" w:space="0" w:color="000000"/>
            </w:tcBorders>
          </w:tcPr>
          <w:p w14:paraId="43DB34A6" w14:textId="77777777" w:rsidR="00886CD9" w:rsidRDefault="00886CD9" w:rsidP="00886CD9">
            <w:pPr>
              <w:widowControl w:val="0"/>
              <w:spacing w:line="240" w:lineRule="auto"/>
            </w:pPr>
            <w:r>
              <w:rPr>
                <w:rFonts w:ascii="Times New Roman" w:hAnsi="Times New Roman" w:cs="Times New Roman"/>
                <w:kern w:val="2"/>
              </w:rPr>
              <w:t>Lietuvos Respublikos finansų ministerija</w:t>
            </w:r>
          </w:p>
          <w:p w14:paraId="4B7FA377" w14:textId="77777777" w:rsidR="00886CD9" w:rsidRDefault="00886CD9" w:rsidP="00886CD9">
            <w:pPr>
              <w:widowControl w:val="0"/>
              <w:spacing w:line="240" w:lineRule="auto"/>
            </w:pPr>
            <w:r>
              <w:rPr>
                <w:rFonts w:ascii="Times New Roman" w:hAnsi="Times New Roman" w:cs="Times New Roman"/>
                <w:kern w:val="2"/>
              </w:rPr>
              <w:t>Finansų įstaigos kodas 40400</w:t>
            </w:r>
          </w:p>
          <w:p w14:paraId="7AAED9EE" w14:textId="77777777" w:rsidR="00886CD9" w:rsidRDefault="00886CD9" w:rsidP="00886CD9">
            <w:pPr>
              <w:widowControl w:val="0"/>
              <w:spacing w:line="240" w:lineRule="auto"/>
            </w:pPr>
            <w:r>
              <w:rPr>
                <w:rFonts w:ascii="Times New Roman" w:hAnsi="Times New Roman" w:cs="Times New Roman"/>
                <w:kern w:val="2"/>
              </w:rPr>
              <w:t>SWIFT kodas: MFRLLT22XXX</w:t>
            </w:r>
          </w:p>
        </w:tc>
      </w:tr>
      <w:tr w:rsidR="00886CD9" w:rsidRPr="00570A42" w14:paraId="03C1EBD5"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01E178B9"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41E1091B"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1.1.7. Telefonas</w:t>
            </w:r>
          </w:p>
        </w:tc>
        <w:tc>
          <w:tcPr>
            <w:tcW w:w="3446" w:type="dxa"/>
            <w:tcBorders>
              <w:top w:val="single" w:sz="4" w:space="0" w:color="000000"/>
              <w:left w:val="single" w:sz="4" w:space="0" w:color="000000"/>
              <w:bottom w:val="single" w:sz="4" w:space="0" w:color="000000"/>
              <w:right w:val="single" w:sz="4" w:space="0" w:color="000000"/>
            </w:tcBorders>
          </w:tcPr>
          <w:p w14:paraId="7127179E" w14:textId="77777777" w:rsidR="00886CD9" w:rsidRDefault="00886CD9" w:rsidP="00886CD9">
            <w:pPr>
              <w:pStyle w:val="Normal1"/>
              <w:tabs>
                <w:tab w:val="left" w:pos="0"/>
                <w:tab w:val="left" w:pos="567"/>
                <w:tab w:val="left" w:pos="1201"/>
              </w:tabs>
              <w:rPr>
                <w:rFonts w:ascii="Times New Roman" w:hAnsi="Times New Roman" w:cs="Times New Roman"/>
                <w:bCs/>
                <w:lang w:eastAsia="ar-SA"/>
              </w:rPr>
            </w:pPr>
            <w:r>
              <w:rPr>
                <w:rFonts w:ascii="Times New Roman" w:hAnsi="Times New Roman" w:cs="Times New Roman"/>
                <w:bCs/>
                <w:kern w:val="2"/>
                <w:sz w:val="22"/>
                <w:szCs w:val="22"/>
                <w:lang w:eastAsia="ar-SA"/>
              </w:rPr>
              <w:t>+370 700 60 000</w:t>
            </w:r>
          </w:p>
        </w:tc>
      </w:tr>
      <w:tr w:rsidR="00886CD9" w:rsidRPr="00570A42" w14:paraId="257C8CEF"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4180FF5A"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0CD109A6"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1.1.8. El. paštas</w:t>
            </w:r>
          </w:p>
        </w:tc>
        <w:tc>
          <w:tcPr>
            <w:tcW w:w="3446" w:type="dxa"/>
            <w:tcBorders>
              <w:top w:val="single" w:sz="4" w:space="0" w:color="000000"/>
              <w:left w:val="single" w:sz="4" w:space="0" w:color="000000"/>
              <w:bottom w:val="single" w:sz="4" w:space="0" w:color="000000"/>
              <w:right w:val="single" w:sz="4" w:space="0" w:color="000000"/>
            </w:tcBorders>
          </w:tcPr>
          <w:p w14:paraId="4A6BD2A3" w14:textId="77777777" w:rsidR="00886CD9" w:rsidRDefault="00886CD9" w:rsidP="00886CD9">
            <w:pPr>
              <w:widowControl w:val="0"/>
              <w:rPr>
                <w:rFonts w:ascii="Times New Roman" w:hAnsi="Times New Roman" w:cs="Times New Roman"/>
                <w:kern w:val="2"/>
              </w:rPr>
            </w:pPr>
            <w:r>
              <w:rPr>
                <w:rFonts w:ascii="Times New Roman" w:hAnsi="Times New Roman" w:cs="Times New Roman"/>
                <w:kern w:val="2"/>
              </w:rPr>
              <w:t>mokykla@policija.lt</w:t>
            </w:r>
          </w:p>
        </w:tc>
      </w:tr>
      <w:tr w:rsidR="00886CD9" w:rsidRPr="00570A42" w14:paraId="659517D5"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36377EDF"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0A0B06E2"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1.1.9. Šalies atstovas</w:t>
            </w:r>
          </w:p>
        </w:tc>
        <w:tc>
          <w:tcPr>
            <w:tcW w:w="3446" w:type="dxa"/>
            <w:tcBorders>
              <w:top w:val="single" w:sz="4" w:space="0" w:color="000000"/>
              <w:left w:val="single" w:sz="4" w:space="0" w:color="000000"/>
              <w:bottom w:val="single" w:sz="4" w:space="0" w:color="000000"/>
              <w:right w:val="single" w:sz="4" w:space="0" w:color="000000"/>
            </w:tcBorders>
          </w:tcPr>
          <w:p w14:paraId="6413C5B8" w14:textId="77777777" w:rsidR="00886CD9" w:rsidRDefault="00886CD9" w:rsidP="00886CD9">
            <w:pPr>
              <w:widowControl w:val="0"/>
              <w:rPr>
                <w:rFonts w:ascii="Times New Roman" w:hAnsi="Times New Roman" w:cs="Times New Roman"/>
                <w:kern w:val="2"/>
              </w:rPr>
            </w:pPr>
          </w:p>
        </w:tc>
      </w:tr>
      <w:tr w:rsidR="00886CD9" w:rsidRPr="00570A42" w14:paraId="7FAE6F58"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23C0271D"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DA94A1F" w14:textId="77777777" w:rsidR="00886CD9" w:rsidRPr="00570A42" w:rsidRDefault="00886CD9" w:rsidP="00886CD9">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1.1.10. Atstovavimo pagrindas</w:t>
            </w:r>
          </w:p>
        </w:tc>
        <w:tc>
          <w:tcPr>
            <w:tcW w:w="3446" w:type="dxa"/>
            <w:tcBorders>
              <w:top w:val="single" w:sz="4" w:space="0" w:color="000000"/>
              <w:left w:val="single" w:sz="4" w:space="0" w:color="000000"/>
              <w:bottom w:val="single" w:sz="4" w:space="0" w:color="000000"/>
              <w:right w:val="single" w:sz="4" w:space="0" w:color="000000"/>
            </w:tcBorders>
          </w:tcPr>
          <w:p w14:paraId="028D3ECA" w14:textId="77777777" w:rsidR="00886CD9" w:rsidRDefault="00886CD9" w:rsidP="00886CD9">
            <w:pPr>
              <w:widowControl w:val="0"/>
              <w:jc w:val="both"/>
              <w:rPr>
                <w:rFonts w:ascii="Times New Roman" w:hAnsi="Times New Roman" w:cs="Times New Roman"/>
                <w:kern w:val="2"/>
              </w:rPr>
            </w:pPr>
          </w:p>
        </w:tc>
      </w:tr>
      <w:tr w:rsidR="00570A42" w:rsidRPr="00570A42" w14:paraId="1B12CC0E" w14:textId="77777777" w:rsidTr="00B14C03">
        <w:tc>
          <w:tcPr>
            <w:tcW w:w="2807" w:type="dxa"/>
            <w:vMerge w:val="restart"/>
            <w:tcBorders>
              <w:top w:val="single" w:sz="4" w:space="0" w:color="000000"/>
              <w:left w:val="single" w:sz="4" w:space="0" w:color="000000"/>
              <w:bottom w:val="single" w:sz="4" w:space="0" w:color="000000"/>
              <w:right w:val="single" w:sz="4" w:space="0" w:color="000000"/>
            </w:tcBorders>
          </w:tcPr>
          <w:p w14:paraId="61F28A5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30B30B3F"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5FC33438"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5EB73B5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1.2. Tiekėjas</w:t>
            </w:r>
          </w:p>
          <w:p w14:paraId="366D0B4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057120B"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1.2.1. Pavadinimas</w:t>
            </w:r>
          </w:p>
        </w:tc>
        <w:tc>
          <w:tcPr>
            <w:tcW w:w="3446" w:type="dxa"/>
            <w:tcBorders>
              <w:top w:val="single" w:sz="4" w:space="0" w:color="000000"/>
              <w:left w:val="single" w:sz="4" w:space="0" w:color="000000"/>
              <w:bottom w:val="single" w:sz="4" w:space="0" w:color="000000"/>
              <w:right w:val="single" w:sz="4" w:space="0" w:color="000000"/>
            </w:tcBorders>
          </w:tcPr>
          <w:p w14:paraId="775BE2A5"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149FD856"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3B2AEF28"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7925A29A"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1.2.2. Juridinio asmens kodas</w:t>
            </w:r>
          </w:p>
        </w:tc>
        <w:tc>
          <w:tcPr>
            <w:tcW w:w="3446" w:type="dxa"/>
            <w:tcBorders>
              <w:top w:val="single" w:sz="4" w:space="0" w:color="000000"/>
              <w:left w:val="single" w:sz="4" w:space="0" w:color="000000"/>
              <w:bottom w:val="single" w:sz="4" w:space="0" w:color="000000"/>
              <w:right w:val="single" w:sz="4" w:space="0" w:color="000000"/>
            </w:tcBorders>
          </w:tcPr>
          <w:p w14:paraId="33DBDC51"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1E3DF9D3"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533B049A"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A2C6BFA"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1.2.3. Adresas</w:t>
            </w:r>
          </w:p>
        </w:tc>
        <w:tc>
          <w:tcPr>
            <w:tcW w:w="3446" w:type="dxa"/>
            <w:tcBorders>
              <w:top w:val="single" w:sz="4" w:space="0" w:color="000000"/>
              <w:left w:val="single" w:sz="4" w:space="0" w:color="000000"/>
              <w:bottom w:val="single" w:sz="4" w:space="0" w:color="000000"/>
              <w:right w:val="single" w:sz="4" w:space="0" w:color="000000"/>
            </w:tcBorders>
          </w:tcPr>
          <w:p w14:paraId="35371C1B"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260EF9E2"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4AA5C81A"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54FA6CFA"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1.2.4. PVM mokėtojo kodas</w:t>
            </w:r>
          </w:p>
        </w:tc>
        <w:tc>
          <w:tcPr>
            <w:tcW w:w="3446" w:type="dxa"/>
            <w:tcBorders>
              <w:top w:val="single" w:sz="4" w:space="0" w:color="000000"/>
              <w:left w:val="single" w:sz="4" w:space="0" w:color="000000"/>
              <w:bottom w:val="single" w:sz="4" w:space="0" w:color="000000"/>
              <w:right w:val="single" w:sz="4" w:space="0" w:color="000000"/>
            </w:tcBorders>
          </w:tcPr>
          <w:p w14:paraId="2633A35D"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4B487A1D"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27951770"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DB0F057"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1.2.5. Atsiskaitomoji sąskaita</w:t>
            </w:r>
          </w:p>
        </w:tc>
        <w:tc>
          <w:tcPr>
            <w:tcW w:w="3446" w:type="dxa"/>
            <w:tcBorders>
              <w:top w:val="single" w:sz="4" w:space="0" w:color="000000"/>
              <w:left w:val="single" w:sz="4" w:space="0" w:color="000000"/>
              <w:bottom w:val="single" w:sz="4" w:space="0" w:color="000000"/>
              <w:right w:val="single" w:sz="4" w:space="0" w:color="000000"/>
            </w:tcBorders>
          </w:tcPr>
          <w:p w14:paraId="28010C7A"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0CF85F40"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3681838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21A089F9"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1.2.6. Bankas, banko kodas</w:t>
            </w:r>
          </w:p>
        </w:tc>
        <w:tc>
          <w:tcPr>
            <w:tcW w:w="3446" w:type="dxa"/>
            <w:tcBorders>
              <w:top w:val="single" w:sz="4" w:space="0" w:color="000000"/>
              <w:left w:val="single" w:sz="4" w:space="0" w:color="000000"/>
              <w:bottom w:val="single" w:sz="4" w:space="0" w:color="000000"/>
              <w:right w:val="single" w:sz="4" w:space="0" w:color="000000"/>
            </w:tcBorders>
          </w:tcPr>
          <w:p w14:paraId="26D9CF74"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20BD3B21"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2F6AC004"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2D5521E9"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1.2.7. Telefonas</w:t>
            </w:r>
          </w:p>
        </w:tc>
        <w:tc>
          <w:tcPr>
            <w:tcW w:w="3446" w:type="dxa"/>
            <w:tcBorders>
              <w:top w:val="single" w:sz="4" w:space="0" w:color="000000"/>
              <w:left w:val="single" w:sz="4" w:space="0" w:color="000000"/>
              <w:bottom w:val="single" w:sz="4" w:space="0" w:color="000000"/>
              <w:right w:val="single" w:sz="4" w:space="0" w:color="000000"/>
            </w:tcBorders>
          </w:tcPr>
          <w:p w14:paraId="3602B3EC"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31FAD6E3"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16922507"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7FA32E51"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1.2.8. El. paštas</w:t>
            </w:r>
          </w:p>
        </w:tc>
        <w:tc>
          <w:tcPr>
            <w:tcW w:w="3446" w:type="dxa"/>
            <w:tcBorders>
              <w:top w:val="single" w:sz="4" w:space="0" w:color="000000"/>
              <w:left w:val="single" w:sz="4" w:space="0" w:color="000000"/>
              <w:bottom w:val="single" w:sz="4" w:space="0" w:color="000000"/>
              <w:right w:val="single" w:sz="4" w:space="0" w:color="000000"/>
            </w:tcBorders>
          </w:tcPr>
          <w:p w14:paraId="3234E325"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6C896AC8"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7F129123"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0656E148"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1.2.9. Šalies atstovas</w:t>
            </w:r>
          </w:p>
        </w:tc>
        <w:tc>
          <w:tcPr>
            <w:tcW w:w="3446" w:type="dxa"/>
            <w:tcBorders>
              <w:top w:val="single" w:sz="4" w:space="0" w:color="000000"/>
              <w:left w:val="single" w:sz="4" w:space="0" w:color="000000"/>
              <w:bottom w:val="single" w:sz="4" w:space="0" w:color="000000"/>
              <w:right w:val="single" w:sz="4" w:space="0" w:color="000000"/>
            </w:tcBorders>
          </w:tcPr>
          <w:p w14:paraId="4E0D3A7B"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r w:rsidR="00570A42" w:rsidRPr="00570A42" w14:paraId="3042F8EE" w14:textId="77777777" w:rsidTr="00B14C03">
        <w:tc>
          <w:tcPr>
            <w:tcW w:w="2807" w:type="dxa"/>
            <w:vMerge/>
            <w:tcBorders>
              <w:top w:val="single" w:sz="4" w:space="0" w:color="000000"/>
              <w:left w:val="single" w:sz="4" w:space="0" w:color="000000"/>
              <w:bottom w:val="single" w:sz="4" w:space="0" w:color="000000"/>
              <w:right w:val="single" w:sz="4" w:space="0" w:color="000000"/>
            </w:tcBorders>
          </w:tcPr>
          <w:p w14:paraId="6ED25C49"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3240" w:type="dxa"/>
            <w:tcBorders>
              <w:top w:val="single" w:sz="4" w:space="0" w:color="000000"/>
              <w:left w:val="single" w:sz="4" w:space="0" w:color="000000"/>
              <w:bottom w:val="single" w:sz="4" w:space="0" w:color="000000"/>
              <w:right w:val="single" w:sz="4" w:space="0" w:color="000000"/>
            </w:tcBorders>
          </w:tcPr>
          <w:p w14:paraId="172B5070"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1.2.10. Atstovavimo pagrindas</w:t>
            </w:r>
          </w:p>
        </w:tc>
        <w:tc>
          <w:tcPr>
            <w:tcW w:w="3446" w:type="dxa"/>
            <w:tcBorders>
              <w:top w:val="single" w:sz="4" w:space="0" w:color="000000"/>
              <w:left w:val="single" w:sz="4" w:space="0" w:color="000000"/>
              <w:bottom w:val="single" w:sz="4" w:space="0" w:color="000000"/>
              <w:right w:val="single" w:sz="4" w:space="0" w:color="000000"/>
            </w:tcBorders>
          </w:tcPr>
          <w:p w14:paraId="73B98C29"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p>
        </w:tc>
      </w:tr>
    </w:tbl>
    <w:p w14:paraId="14549C01" w14:textId="77777777" w:rsidR="00570A42" w:rsidRPr="00570A42" w:rsidRDefault="00570A42" w:rsidP="00570A42">
      <w:pPr>
        <w:spacing w:line="276" w:lineRule="auto"/>
        <w:jc w:val="both"/>
        <w:rPr>
          <w:rFonts w:ascii="Times New Roman" w:eastAsia="Calibri" w:hAnsi="Times New Roman" w:cs="Times New Roman"/>
          <w:lang w:eastAsia="lt-LT"/>
        </w:rPr>
      </w:pPr>
    </w:p>
    <w:tbl>
      <w:tblPr>
        <w:tblW w:w="9493" w:type="dxa"/>
        <w:tblLayout w:type="fixed"/>
        <w:tblLook w:val="04A0" w:firstRow="1" w:lastRow="0" w:firstColumn="1" w:lastColumn="0" w:noHBand="0" w:noVBand="1"/>
      </w:tblPr>
      <w:tblGrid>
        <w:gridCol w:w="2705"/>
        <w:gridCol w:w="2079"/>
        <w:gridCol w:w="4709"/>
      </w:tblGrid>
      <w:tr w:rsidR="00570A42" w:rsidRPr="00570A42" w14:paraId="290176C5"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0CF1882A"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 ATSAKINGI ASMENYS</w:t>
            </w:r>
          </w:p>
        </w:tc>
      </w:tr>
      <w:tr w:rsidR="00570A42" w:rsidRPr="00570A42" w14:paraId="7A3628A9"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3836304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2.1. Pirkėjo kontaktiniai asmenys, atsakingi už Sutarties vykdymą, Prekių priėmimą, Sąskaitų per informacinę sistemą „SABIS“ priėmimą</w:t>
            </w:r>
          </w:p>
        </w:tc>
        <w:tc>
          <w:tcPr>
            <w:tcW w:w="6788" w:type="dxa"/>
            <w:gridSpan w:val="2"/>
            <w:tcBorders>
              <w:top w:val="single" w:sz="4" w:space="0" w:color="000000"/>
              <w:left w:val="single" w:sz="4" w:space="0" w:color="000000"/>
              <w:bottom w:val="single" w:sz="4" w:space="0" w:color="000000"/>
              <w:right w:val="single" w:sz="4" w:space="0" w:color="000000"/>
            </w:tcBorders>
          </w:tcPr>
          <w:p w14:paraId="11E78717" w14:textId="77777777"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(nurodyti padalinį / skyrių, pareigas, vardą, pavardę, tel., el. paštą)</w:t>
            </w:r>
          </w:p>
        </w:tc>
      </w:tr>
      <w:tr w:rsidR="00570A42" w:rsidRPr="00570A42" w14:paraId="6376518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0AC2DB27"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2.2. Tiekėjo kontaktiniai asmenys, atsakingi už Sutarties vykdymą</w:t>
            </w:r>
          </w:p>
        </w:tc>
        <w:tc>
          <w:tcPr>
            <w:tcW w:w="6788" w:type="dxa"/>
            <w:gridSpan w:val="2"/>
            <w:tcBorders>
              <w:top w:val="single" w:sz="4" w:space="0" w:color="000000"/>
              <w:left w:val="single" w:sz="4" w:space="0" w:color="000000"/>
              <w:bottom w:val="single" w:sz="4" w:space="0" w:color="000000"/>
              <w:right w:val="single" w:sz="4" w:space="0" w:color="000000"/>
            </w:tcBorders>
          </w:tcPr>
          <w:p w14:paraId="705E0F1A" w14:textId="77777777"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(nurodyti padalinį / skyrių, pareigas, vardą, pavardę, tel., el. paštą)</w:t>
            </w:r>
          </w:p>
        </w:tc>
      </w:tr>
      <w:tr w:rsidR="00570A42" w:rsidRPr="00570A42" w14:paraId="42EB6999"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4D229643"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 SUTARTIES DALYKAS</w:t>
            </w:r>
          </w:p>
        </w:tc>
      </w:tr>
      <w:tr w:rsidR="00570A42" w:rsidRPr="00570A42" w14:paraId="33F341DC"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C3EE394"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3.1. Sutarties dalykas </w:t>
            </w:r>
          </w:p>
        </w:tc>
        <w:tc>
          <w:tcPr>
            <w:tcW w:w="6788" w:type="dxa"/>
            <w:gridSpan w:val="2"/>
            <w:tcBorders>
              <w:top w:val="single" w:sz="4" w:space="0" w:color="000000"/>
              <w:left w:val="single" w:sz="4" w:space="0" w:color="000000"/>
              <w:bottom w:val="single" w:sz="4" w:space="0" w:color="000000"/>
              <w:right w:val="single" w:sz="4" w:space="0" w:color="000000"/>
            </w:tcBorders>
          </w:tcPr>
          <w:p w14:paraId="73AD8C2A" w14:textId="77777777" w:rsidR="0007148F" w:rsidRPr="00570A42" w:rsidRDefault="0007148F" w:rsidP="0003136F">
            <w:pPr>
              <w:widowControl w:val="0"/>
              <w:spacing w:after="0" w:line="240" w:lineRule="auto"/>
              <w:jc w:val="both"/>
              <w:rPr>
                <w:rFonts w:ascii="Times New Roman" w:eastAsia="Calibri" w:hAnsi="Times New Roman" w:cs="Times New Roman"/>
                <w:kern w:val="2"/>
                <w:lang w:eastAsia="lt-LT"/>
              </w:rPr>
            </w:pPr>
            <w:r>
              <w:rPr>
                <w:rFonts w:ascii="Times New Roman" w:eastAsia="Calibri" w:hAnsi="Times New Roman" w:cs="Times New Roman"/>
                <w:kern w:val="2"/>
                <w:lang w:eastAsia="lt-LT"/>
              </w:rPr>
              <w:t xml:space="preserve">3.1.1. </w:t>
            </w:r>
            <w:r w:rsidRPr="00570A42">
              <w:rPr>
                <w:rFonts w:ascii="Times New Roman" w:eastAsia="Calibri" w:hAnsi="Times New Roman" w:cs="Times New Roman"/>
                <w:kern w:val="2"/>
                <w:lang w:eastAsia="lt-LT"/>
              </w:rPr>
              <w:t xml:space="preserve">Tiekėjas įsipareigoja Sutartyje numatytomis sąlygomis perduoti Pirkėjui </w:t>
            </w:r>
            <w:r>
              <w:rPr>
                <w:rFonts w:ascii="Times New Roman" w:eastAsia="Calibri" w:hAnsi="Times New Roman" w:cs="Times New Roman"/>
                <w:kern w:val="2"/>
                <w:lang w:eastAsia="lt-LT"/>
              </w:rPr>
              <w:t>Krovininį mikroautobusą (toliau – Prekės), įskaitant jo</w:t>
            </w:r>
            <w:r w:rsidRPr="00570A42">
              <w:rPr>
                <w:rFonts w:ascii="Times New Roman" w:eastAsia="Calibri" w:hAnsi="Times New Roman" w:cs="Times New Roman"/>
                <w:kern w:val="2"/>
                <w:lang w:eastAsia="lt-LT"/>
              </w:rPr>
              <w:t xml:space="preserve"> pristatymą.</w:t>
            </w:r>
          </w:p>
          <w:p w14:paraId="63E71A92" w14:textId="77777777" w:rsidR="00570A42" w:rsidRPr="00570A42" w:rsidRDefault="0007148F" w:rsidP="0003136F">
            <w:pPr>
              <w:widowControl w:val="0"/>
              <w:spacing w:after="0" w:line="240" w:lineRule="auto"/>
              <w:jc w:val="both"/>
              <w:rPr>
                <w:rFonts w:ascii="Times New Roman" w:eastAsia="Calibri" w:hAnsi="Times New Roman" w:cs="Times New Roman"/>
                <w:color w:val="000000"/>
                <w:kern w:val="2"/>
                <w:lang w:eastAsia="lt-LT"/>
              </w:rPr>
            </w:pPr>
            <w:r>
              <w:rPr>
                <w:rFonts w:ascii="Times New Roman" w:eastAsia="Calibri" w:hAnsi="Times New Roman" w:cs="Times New Roman"/>
                <w:color w:val="000000"/>
                <w:kern w:val="2"/>
                <w:lang w:eastAsia="lt-LT"/>
              </w:rPr>
              <w:t xml:space="preserve">3.1.2. </w:t>
            </w:r>
            <w:r w:rsidRPr="00570A42">
              <w:rPr>
                <w:rFonts w:ascii="Times New Roman" w:eastAsia="Calibri" w:hAnsi="Times New Roman" w:cs="Times New Roman"/>
                <w:color w:val="000000"/>
                <w:kern w:val="2"/>
                <w:lang w:eastAsia="lt-LT"/>
              </w:rPr>
              <w:t>Išsamus Prekių aprašymas, kiekiai ir kiti reikalavimai tiekiamoms Prekėms nustatyti Sutarties priede Nr. 1 „</w:t>
            </w:r>
            <w:r>
              <w:rPr>
                <w:rFonts w:ascii="Times New Roman" w:eastAsia="Calibri" w:hAnsi="Times New Roman" w:cs="Times New Roman"/>
                <w:color w:val="000000"/>
                <w:kern w:val="2"/>
                <w:lang w:eastAsia="lt-LT"/>
              </w:rPr>
              <w:t>Krovininio mkikroautobuso t</w:t>
            </w:r>
            <w:r w:rsidRPr="00570A42">
              <w:rPr>
                <w:rFonts w:ascii="Times New Roman" w:eastAsia="Calibri" w:hAnsi="Times New Roman" w:cs="Times New Roman"/>
                <w:color w:val="000000"/>
                <w:kern w:val="2"/>
                <w:lang w:eastAsia="lt-LT"/>
              </w:rPr>
              <w:t>echninė specifikacija“ (toliau – Techninė specifikacija) ir Sutarties priede Nr. 2 „Pasiūlymas“.</w:t>
            </w:r>
          </w:p>
        </w:tc>
      </w:tr>
      <w:tr w:rsidR="00570A42" w:rsidRPr="00570A42" w14:paraId="79E79CC4"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16326134"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3.2. Pirkimo numeris</w:t>
            </w:r>
          </w:p>
        </w:tc>
        <w:tc>
          <w:tcPr>
            <w:tcW w:w="6788" w:type="dxa"/>
            <w:gridSpan w:val="2"/>
            <w:tcBorders>
              <w:top w:val="single" w:sz="4" w:space="0" w:color="000000"/>
              <w:left w:val="single" w:sz="4" w:space="0" w:color="000000"/>
              <w:bottom w:val="single" w:sz="4" w:space="0" w:color="000000"/>
              <w:right w:val="single" w:sz="4" w:space="0" w:color="000000"/>
            </w:tcBorders>
          </w:tcPr>
          <w:p w14:paraId="25C7B7EC"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CVP IS Nr.</w:t>
            </w:r>
          </w:p>
        </w:tc>
      </w:tr>
      <w:tr w:rsidR="00570A42" w:rsidRPr="00570A42" w14:paraId="0EA3455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57608B5"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3.3. Informacija apie Europos Sąjungos lėšomis finansuojamą projektą arba kitą projektą</w:t>
            </w:r>
          </w:p>
        </w:tc>
        <w:tc>
          <w:tcPr>
            <w:tcW w:w="6788" w:type="dxa"/>
            <w:gridSpan w:val="2"/>
            <w:tcBorders>
              <w:top w:val="single" w:sz="4" w:space="0" w:color="000000"/>
              <w:left w:val="single" w:sz="4" w:space="0" w:color="000000"/>
              <w:bottom w:val="single" w:sz="4" w:space="0" w:color="000000"/>
              <w:right w:val="single" w:sz="4" w:space="0" w:color="000000"/>
            </w:tcBorders>
          </w:tcPr>
          <w:p w14:paraId="5C38EB2F" w14:textId="77777777" w:rsidR="00570A42" w:rsidRPr="00570A42" w:rsidRDefault="00570A42" w:rsidP="00570A42">
            <w:pPr>
              <w:spacing w:after="0" w:line="240" w:lineRule="auto"/>
              <w:textAlignment w:val="baseline"/>
              <w:rPr>
                <w:rFonts w:ascii="Times New Roman" w:eastAsia="Calibri" w:hAnsi="Times New Roman" w:cs="Times New Roman"/>
                <w:kern w:val="2"/>
                <w:lang w:eastAsia="lt-LT"/>
              </w:rPr>
            </w:pPr>
          </w:p>
        </w:tc>
      </w:tr>
      <w:tr w:rsidR="00570A42" w:rsidRPr="00570A42" w14:paraId="49F87D86"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28A7D739"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 PREKIŲ PRISTATYMO TERMINAI IR PREKIŲ PERDAVIMO - PRIĖMIMO TVARKA</w:t>
            </w:r>
          </w:p>
        </w:tc>
      </w:tr>
      <w:tr w:rsidR="00570A42" w:rsidRPr="00570A42" w14:paraId="4304A3DC"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CF45306"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4.1. Prekių pristatymo terminas</w:t>
            </w:r>
          </w:p>
        </w:tc>
        <w:tc>
          <w:tcPr>
            <w:tcW w:w="6788" w:type="dxa"/>
            <w:gridSpan w:val="2"/>
            <w:tcBorders>
              <w:top w:val="single" w:sz="4" w:space="0" w:color="000000"/>
              <w:left w:val="single" w:sz="4" w:space="0" w:color="000000"/>
              <w:bottom w:val="single" w:sz="4" w:space="0" w:color="000000"/>
              <w:right w:val="single" w:sz="4" w:space="0" w:color="000000"/>
            </w:tcBorders>
          </w:tcPr>
          <w:p w14:paraId="2421E2C0" w14:textId="2F24917E" w:rsidR="00570A42" w:rsidRPr="00A81F63" w:rsidRDefault="00570A42" w:rsidP="0003136F">
            <w:pPr>
              <w:widowControl w:val="0"/>
              <w:spacing w:line="240" w:lineRule="auto"/>
              <w:jc w:val="both"/>
            </w:pPr>
            <w:r w:rsidRPr="00570A42">
              <w:rPr>
                <w:rFonts w:ascii="Times New Roman" w:eastAsia="Calibri" w:hAnsi="Times New Roman" w:cs="Times New Roman"/>
                <w:lang w:eastAsia="lt-LT"/>
              </w:rPr>
              <w:t xml:space="preserve">Prekių pristatymo terminas  </w:t>
            </w:r>
            <w:r w:rsidRPr="0003136F">
              <w:rPr>
                <w:rFonts w:ascii="Times New Roman" w:eastAsia="Calibri" w:hAnsi="Times New Roman" w:cs="Times New Roman"/>
                <w:lang w:eastAsia="lt-LT"/>
              </w:rPr>
              <w:t xml:space="preserve">- </w:t>
            </w:r>
            <w:r w:rsidR="0003136F" w:rsidRPr="0003136F">
              <w:rPr>
                <w:rFonts w:ascii="Times New Roman" w:eastAsia="Calibri" w:hAnsi="Times New Roman" w:cs="Times New Roman"/>
                <w:lang w:eastAsia="lt-LT"/>
              </w:rPr>
              <w:t>4</w:t>
            </w:r>
            <w:r w:rsidRPr="0003136F">
              <w:rPr>
                <w:rFonts w:ascii="Times New Roman" w:eastAsia="Calibri" w:hAnsi="Times New Roman" w:cs="Times New Roman"/>
                <w:lang w:eastAsia="lt-LT"/>
              </w:rPr>
              <w:t xml:space="preserve"> (</w:t>
            </w:r>
            <w:r w:rsidR="0003136F" w:rsidRPr="0003136F">
              <w:rPr>
                <w:rFonts w:ascii="Times New Roman" w:eastAsia="Calibri" w:hAnsi="Times New Roman" w:cs="Times New Roman"/>
                <w:lang w:eastAsia="lt-LT"/>
              </w:rPr>
              <w:t>keturi</w:t>
            </w:r>
            <w:r w:rsidR="00A81F63" w:rsidRPr="0003136F">
              <w:rPr>
                <w:rFonts w:ascii="Times New Roman" w:eastAsia="Calibri" w:hAnsi="Times New Roman" w:cs="Times New Roman"/>
                <w:lang w:eastAsia="lt-LT"/>
              </w:rPr>
              <w:t>) mėnesių</w:t>
            </w:r>
            <w:r w:rsidRPr="0003136F">
              <w:rPr>
                <w:rFonts w:ascii="Times New Roman" w:eastAsia="Calibri" w:hAnsi="Times New Roman" w:cs="Times New Roman"/>
                <w:kern w:val="2"/>
                <w:lang w:eastAsia="lt-LT"/>
              </w:rPr>
              <w:t xml:space="preserve"> nuo sutarties įsigaliojimo dienos. Pristatymo adresas: </w:t>
            </w:r>
            <w:r w:rsidR="00A81F63" w:rsidRPr="0003136F">
              <w:rPr>
                <w:rFonts w:ascii="Times New Roman" w:eastAsia="Calibri" w:hAnsi="Times New Roman" w:cs="Times New Roman"/>
                <w:bCs/>
                <w:lang w:eastAsia="ar-SA"/>
              </w:rPr>
              <w:t xml:space="preserve">Mokslo g. 2, Alšėnų </w:t>
            </w:r>
            <w:r w:rsidR="00A81F63">
              <w:rPr>
                <w:rFonts w:ascii="Times New Roman" w:eastAsia="Calibri" w:hAnsi="Times New Roman" w:cs="Times New Roman"/>
                <w:bCs/>
                <w:lang w:eastAsia="ar-SA"/>
              </w:rPr>
              <w:t>sen., Mastaičių k.,</w:t>
            </w:r>
            <w:r w:rsidR="00A81F63">
              <w:t xml:space="preserve"> </w:t>
            </w:r>
            <w:r w:rsidR="00A81F63">
              <w:rPr>
                <w:rFonts w:ascii="Times New Roman" w:eastAsia="Calibri" w:hAnsi="Times New Roman" w:cs="Times New Roman"/>
                <w:bCs/>
                <w:kern w:val="2"/>
              </w:rPr>
              <w:t>Kauno r. sav., 53313</w:t>
            </w:r>
          </w:p>
        </w:tc>
      </w:tr>
      <w:tr w:rsidR="00570A42" w:rsidRPr="00570A42" w14:paraId="2544F8C0"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40F0D09"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4.2. Prekių (ar jų dalies) pristatymo termino pratęsimas</w:t>
            </w:r>
          </w:p>
        </w:tc>
        <w:tc>
          <w:tcPr>
            <w:tcW w:w="6788" w:type="dxa"/>
            <w:gridSpan w:val="2"/>
            <w:tcBorders>
              <w:top w:val="single" w:sz="4" w:space="0" w:color="000000"/>
              <w:left w:val="single" w:sz="4" w:space="0" w:color="000000"/>
              <w:bottom w:val="single" w:sz="4" w:space="0" w:color="000000"/>
              <w:right w:val="single" w:sz="4" w:space="0" w:color="000000"/>
            </w:tcBorders>
          </w:tcPr>
          <w:p w14:paraId="7073CB23" w14:textId="77777777" w:rsidR="00636ED1" w:rsidRPr="00570A42" w:rsidRDefault="00570A42" w:rsidP="0003136F">
            <w:pPr>
              <w:widowControl w:val="0"/>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w:t>
            </w:r>
            <w:r w:rsidR="00636ED1">
              <w:rPr>
                <w:rFonts w:ascii="Times New Roman" w:eastAsia="Calibri" w:hAnsi="Times New Roman" w:cs="Times New Roman"/>
                <w:kern w:val="2"/>
                <w:lang w:eastAsia="lt-LT"/>
              </w:rPr>
              <w:t>rieš</w:t>
            </w:r>
            <w:r w:rsidRPr="00570A42">
              <w:rPr>
                <w:rFonts w:ascii="Times New Roman" w:eastAsia="Calibri" w:hAnsi="Times New Roman" w:cs="Times New Roman"/>
                <w:kern w:val="2"/>
                <w:lang w:eastAsia="lt-LT"/>
              </w:rPr>
              <w:t xml:space="preserve"> 14 (keturiolika)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6F2062">
              <w:rPr>
                <w:rFonts w:ascii="Times New Roman" w:eastAsia="Calibri" w:hAnsi="Times New Roman" w:cs="Times New Roman"/>
                <w:kern w:val="2"/>
                <w:lang w:val="en-US" w:eastAsia="lt-LT"/>
              </w:rPr>
              <w:t>1</w:t>
            </w:r>
            <w:r w:rsidRPr="00570A42">
              <w:rPr>
                <w:rFonts w:ascii="Times New Roman" w:eastAsia="Calibri" w:hAnsi="Times New Roman" w:cs="Times New Roman"/>
                <w:kern w:val="2"/>
                <w:lang w:val="en-US" w:eastAsia="lt-LT"/>
              </w:rPr>
              <w:t xml:space="preserve"> (</w:t>
            </w:r>
            <w:r w:rsidR="006F2062">
              <w:rPr>
                <w:rFonts w:ascii="Times New Roman" w:eastAsia="Calibri" w:hAnsi="Times New Roman" w:cs="Times New Roman"/>
                <w:kern w:val="2"/>
                <w:lang w:val="en-US" w:eastAsia="lt-LT"/>
              </w:rPr>
              <w:t>vieno) mėnesio</w:t>
            </w:r>
            <w:r w:rsidRPr="00570A42">
              <w:rPr>
                <w:rFonts w:ascii="Times New Roman" w:eastAsia="Calibri" w:hAnsi="Times New Roman" w:cs="Times New Roman"/>
                <w:kern w:val="2"/>
                <w:lang w:val="en-US" w:eastAsia="lt-LT"/>
              </w:rPr>
              <w:t xml:space="preserve"> </w:t>
            </w:r>
            <w:r w:rsidRPr="00570A42">
              <w:rPr>
                <w:rFonts w:ascii="Times New Roman" w:eastAsia="Calibri" w:hAnsi="Times New Roman" w:cs="Times New Roman"/>
                <w:kern w:val="2"/>
                <w:lang w:eastAsia="lt-LT"/>
              </w:rPr>
              <w:t xml:space="preserve"> laikotarpiui.</w:t>
            </w:r>
          </w:p>
        </w:tc>
      </w:tr>
      <w:tr w:rsidR="00570A42" w:rsidRPr="00570A42" w14:paraId="3C91FEFB"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2079B1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4.3. Užsakymų teikimo tvarka</w:t>
            </w:r>
          </w:p>
        </w:tc>
        <w:tc>
          <w:tcPr>
            <w:tcW w:w="6788" w:type="dxa"/>
            <w:gridSpan w:val="2"/>
            <w:tcBorders>
              <w:top w:val="single" w:sz="4" w:space="0" w:color="000000"/>
              <w:left w:val="single" w:sz="4" w:space="0" w:color="000000"/>
              <w:bottom w:val="single" w:sz="4" w:space="0" w:color="000000"/>
              <w:right w:val="single" w:sz="4" w:space="0" w:color="000000"/>
            </w:tcBorders>
          </w:tcPr>
          <w:p w14:paraId="58D69EAC"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712A7F59" w14:textId="77777777" w:rsidTr="00B4724E">
        <w:trPr>
          <w:trHeight w:val="938"/>
        </w:trPr>
        <w:tc>
          <w:tcPr>
            <w:tcW w:w="2705" w:type="dxa"/>
            <w:tcBorders>
              <w:top w:val="single" w:sz="4" w:space="0" w:color="000000"/>
              <w:left w:val="single" w:sz="4" w:space="0" w:color="000000"/>
              <w:bottom w:val="single" w:sz="4" w:space="0" w:color="000000"/>
              <w:right w:val="single" w:sz="4" w:space="0" w:color="000000"/>
            </w:tcBorders>
          </w:tcPr>
          <w:p w14:paraId="47EFBC7F"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4.4. Dėl Prekių pristatymo dalimis vertės / apimties</w:t>
            </w:r>
          </w:p>
        </w:tc>
        <w:tc>
          <w:tcPr>
            <w:tcW w:w="6788" w:type="dxa"/>
            <w:gridSpan w:val="2"/>
            <w:tcBorders>
              <w:top w:val="single" w:sz="4" w:space="0" w:color="000000"/>
              <w:left w:val="single" w:sz="4" w:space="0" w:color="000000"/>
              <w:bottom w:val="single" w:sz="4" w:space="0" w:color="000000"/>
              <w:right w:val="single" w:sz="4" w:space="0" w:color="000000"/>
            </w:tcBorders>
          </w:tcPr>
          <w:p w14:paraId="531F41C2"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0A69671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06646B4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4.5. Kartu su Prekėmis pateikiami dokumentai </w:t>
            </w:r>
          </w:p>
        </w:tc>
        <w:tc>
          <w:tcPr>
            <w:tcW w:w="6788" w:type="dxa"/>
            <w:gridSpan w:val="2"/>
            <w:tcBorders>
              <w:top w:val="single" w:sz="4" w:space="0" w:color="000000"/>
              <w:left w:val="single" w:sz="4" w:space="0" w:color="000000"/>
              <w:bottom w:val="single" w:sz="4" w:space="0" w:color="000000"/>
              <w:right w:val="single" w:sz="4" w:space="0" w:color="000000"/>
            </w:tcBorders>
          </w:tcPr>
          <w:p w14:paraId="55752716"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Kartu su Prekėmis pateikiamas Prekių perdavimo-priėmimo aktas.</w:t>
            </w:r>
          </w:p>
        </w:tc>
      </w:tr>
      <w:tr w:rsidR="00570A42" w:rsidRPr="00570A42" w14:paraId="2ACE1EA4"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08A486A5"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 SUTARTIES KAINA IR ATSISKAITYMO TVARKA</w:t>
            </w:r>
          </w:p>
        </w:tc>
      </w:tr>
      <w:tr w:rsidR="00570A42" w:rsidRPr="00570A42" w14:paraId="5CA1D568"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07A43F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5.1. Sutarčiai taikomas kainos apskaičiavimo būdas</w:t>
            </w:r>
          </w:p>
        </w:tc>
        <w:tc>
          <w:tcPr>
            <w:tcW w:w="6788" w:type="dxa"/>
            <w:gridSpan w:val="2"/>
            <w:tcBorders>
              <w:top w:val="single" w:sz="4" w:space="0" w:color="000000"/>
              <w:left w:val="single" w:sz="4" w:space="0" w:color="000000"/>
              <w:bottom w:val="single" w:sz="4" w:space="0" w:color="000000"/>
              <w:right w:val="single" w:sz="4" w:space="0" w:color="000000"/>
            </w:tcBorders>
          </w:tcPr>
          <w:p w14:paraId="2D8EDC2F"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Fiksuotos kainos kainodara</w:t>
            </w:r>
          </w:p>
        </w:tc>
      </w:tr>
      <w:tr w:rsidR="00570A42" w:rsidRPr="00570A42" w14:paraId="7BCE0792"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784EAEC" w14:textId="77777777" w:rsidR="00570A42" w:rsidRPr="00570A42" w:rsidRDefault="00570A42" w:rsidP="00570A42">
            <w:pPr>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5.2. Pradinės Sutarties vertė ir Sutarties kaina, kai taikoma </w:t>
            </w:r>
            <w:r w:rsidRPr="00570A42">
              <w:rPr>
                <w:rFonts w:ascii="Times New Roman" w:eastAsia="Calibri" w:hAnsi="Times New Roman" w:cs="Times New Roman"/>
                <w:b/>
                <w:bCs/>
                <w:kern w:val="2"/>
                <w:u w:val="single"/>
                <w:lang w:eastAsia="lt-LT"/>
              </w:rPr>
              <w:t>fiksuotos kainos</w:t>
            </w:r>
            <w:r w:rsidRPr="00570A42">
              <w:rPr>
                <w:rFonts w:ascii="Times New Roman" w:eastAsia="Calibri" w:hAnsi="Times New Roman" w:cs="Times New Roman"/>
                <w:b/>
                <w:bCs/>
                <w:kern w:val="2"/>
                <w:lang w:eastAsia="lt-LT"/>
              </w:rPr>
              <w:t xml:space="preserve"> kainodara</w:t>
            </w:r>
          </w:p>
          <w:p w14:paraId="5135280A"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7F4DEC55"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6B707DE0"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5599E419"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0BD07850"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57A457BF"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56C72D8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322B5B08"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44500F75"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4E6DD544"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p w14:paraId="669B82C5" w14:textId="77777777" w:rsidR="00570A42" w:rsidRPr="00570A42" w:rsidRDefault="00570A42" w:rsidP="00570A42">
            <w:pPr>
              <w:widowControl w:val="0"/>
              <w:spacing w:line="276" w:lineRule="auto"/>
              <w:jc w:val="both"/>
              <w:rPr>
                <w:rFonts w:ascii="Times New Roman" w:eastAsia="Calibri" w:hAnsi="Times New Roman" w:cs="Times New Roman"/>
                <w:b/>
                <w:bCs/>
                <w:color w:val="FF0000"/>
                <w:kern w:val="2"/>
                <w:lang w:eastAsia="lt-LT"/>
              </w:rPr>
            </w:pPr>
          </w:p>
        </w:tc>
        <w:tc>
          <w:tcPr>
            <w:tcW w:w="6788" w:type="dxa"/>
            <w:gridSpan w:val="2"/>
            <w:tcBorders>
              <w:top w:val="single" w:sz="4" w:space="0" w:color="000000"/>
              <w:left w:val="single" w:sz="4" w:space="0" w:color="000000"/>
              <w:bottom w:val="single" w:sz="4" w:space="0" w:color="000000"/>
              <w:right w:val="single" w:sz="4" w:space="0" w:color="000000"/>
            </w:tcBorders>
          </w:tcPr>
          <w:p w14:paraId="76F49D13"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Pradinės Sutarties vertė yra </w:t>
            </w:r>
            <w:r w:rsidRPr="00570A42">
              <w:rPr>
                <w:rFonts w:ascii="Times New Roman" w:eastAsia="Calibri" w:hAnsi="Times New Roman" w:cs="Times New Roman"/>
                <w:color w:val="4472C4"/>
                <w:kern w:val="2"/>
                <w:lang w:eastAsia="lt-LT"/>
              </w:rPr>
              <w:t>(nurodyti sumą skaičiais)</w:t>
            </w:r>
            <w:r w:rsidRPr="00570A42">
              <w:rPr>
                <w:rFonts w:ascii="Times New Roman" w:eastAsia="Calibri" w:hAnsi="Times New Roman" w:cs="Times New Roman"/>
                <w:kern w:val="2"/>
                <w:lang w:eastAsia="lt-LT"/>
              </w:rPr>
              <w:t xml:space="preserve"> Eur,</w:t>
            </w:r>
            <w:r w:rsidRPr="00570A42">
              <w:rPr>
                <w:rFonts w:ascii="Times New Roman" w:eastAsia="Calibri" w:hAnsi="Times New Roman" w:cs="Times New Roman"/>
                <w:color w:val="4472C4"/>
                <w:kern w:val="2"/>
                <w:lang w:eastAsia="lt-LT"/>
              </w:rPr>
              <w:t xml:space="preserve"> (nurodyti sumą žodžiais)</w:t>
            </w:r>
            <w:r w:rsidRPr="00570A42">
              <w:rPr>
                <w:rFonts w:ascii="Times New Roman" w:eastAsia="Calibri" w:hAnsi="Times New Roman" w:cs="Times New Roman"/>
                <w:kern w:val="2"/>
                <w:lang w:eastAsia="lt-LT"/>
              </w:rPr>
              <w:t xml:space="preserve"> be pridėtinės vertės mokesčio (toliau – PVM). </w:t>
            </w:r>
          </w:p>
          <w:p w14:paraId="213AD61E"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PVM sudaro </w:t>
            </w:r>
            <w:r w:rsidRPr="00570A42">
              <w:rPr>
                <w:rFonts w:ascii="Times New Roman" w:eastAsia="Calibri" w:hAnsi="Times New Roman" w:cs="Times New Roman"/>
                <w:color w:val="4472C4"/>
                <w:kern w:val="2"/>
                <w:lang w:eastAsia="lt-LT"/>
              </w:rPr>
              <w:t>(nurodyti sumą skaičiais)</w:t>
            </w:r>
            <w:r w:rsidRPr="00570A42">
              <w:rPr>
                <w:rFonts w:ascii="Times New Roman" w:eastAsia="Calibri" w:hAnsi="Times New Roman" w:cs="Times New Roman"/>
                <w:kern w:val="2"/>
                <w:lang w:eastAsia="lt-LT"/>
              </w:rPr>
              <w:t xml:space="preserve"> Eur, </w:t>
            </w:r>
            <w:r w:rsidRPr="00570A42">
              <w:rPr>
                <w:rFonts w:ascii="Times New Roman" w:eastAsia="Calibri" w:hAnsi="Times New Roman" w:cs="Times New Roman"/>
                <w:color w:val="4472C4"/>
                <w:kern w:val="2"/>
                <w:lang w:eastAsia="lt-LT"/>
              </w:rPr>
              <w:t>(nurodyti sumą žodžiais)</w:t>
            </w:r>
            <w:r w:rsidRPr="00570A42">
              <w:rPr>
                <w:rFonts w:ascii="Times New Roman" w:eastAsia="Calibri" w:hAnsi="Times New Roman" w:cs="Times New Roman"/>
                <w:kern w:val="2"/>
                <w:lang w:eastAsia="lt-LT"/>
              </w:rPr>
              <w:t>.</w:t>
            </w:r>
          </w:p>
          <w:p w14:paraId="69350C3F"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Sutarties kaina yra </w:t>
            </w:r>
            <w:r w:rsidRPr="00570A42">
              <w:rPr>
                <w:rFonts w:ascii="Times New Roman" w:eastAsia="Calibri" w:hAnsi="Times New Roman" w:cs="Times New Roman"/>
                <w:color w:val="4472C4"/>
                <w:kern w:val="2"/>
                <w:lang w:eastAsia="lt-LT"/>
              </w:rPr>
              <w:t>(nurodyti sumą skaičiais)</w:t>
            </w:r>
            <w:r w:rsidRPr="00570A42">
              <w:rPr>
                <w:rFonts w:ascii="Times New Roman" w:eastAsia="Calibri" w:hAnsi="Times New Roman" w:cs="Times New Roman"/>
                <w:kern w:val="2"/>
                <w:lang w:eastAsia="lt-LT"/>
              </w:rPr>
              <w:t xml:space="preserve"> Eur, </w:t>
            </w:r>
            <w:r w:rsidRPr="00570A42">
              <w:rPr>
                <w:rFonts w:ascii="Times New Roman" w:eastAsia="Calibri" w:hAnsi="Times New Roman" w:cs="Times New Roman"/>
                <w:color w:val="4472C4"/>
                <w:kern w:val="2"/>
                <w:lang w:eastAsia="lt-LT"/>
              </w:rPr>
              <w:t>(nurodyti sumą žodžiais)</w:t>
            </w:r>
            <w:r w:rsidRPr="00570A42">
              <w:rPr>
                <w:rFonts w:ascii="Times New Roman" w:eastAsia="Calibri" w:hAnsi="Times New Roman" w:cs="Times New Roman"/>
                <w:kern w:val="2"/>
                <w:lang w:eastAsia="lt-LT"/>
              </w:rPr>
              <w:t xml:space="preserve"> Eur su PVM.</w:t>
            </w:r>
          </w:p>
          <w:p w14:paraId="3323B470" w14:textId="77777777"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kern w:val="2"/>
                <w:lang w:eastAsia="lt-LT"/>
              </w:rPr>
              <w:t>Šioje Sutartyje P</w:t>
            </w:r>
            <w:r w:rsidRPr="00570A42">
              <w:rPr>
                <w:rFonts w:ascii="Times New Roman" w:eastAsia="Calibri" w:hAnsi="Times New Roman" w:cs="Times New Roman"/>
                <w:color w:val="000000"/>
                <w:kern w:val="2"/>
                <w:lang w:eastAsia="lt-LT"/>
              </w:rPr>
              <w:t>radinės Sutarties vertė yra lygi Tiekėjo pasiūlymo kainai be PVM, nurodytai už visą pirkimo dokumentuose ir Sutartyje nurodytą Prekių kiekį ir (ar) apimtį.</w:t>
            </w:r>
          </w:p>
        </w:tc>
      </w:tr>
      <w:tr w:rsidR="00570A42" w:rsidRPr="00570A42" w14:paraId="3153BB14"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A0578E8"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5.3. Sutarties kainos / įkainių perskaičiavimas taikant </w:t>
            </w:r>
            <w:r w:rsidRPr="00570A42">
              <w:rPr>
                <w:rFonts w:ascii="Times New Roman" w:eastAsia="Calibri" w:hAnsi="Times New Roman" w:cs="Times New Roman"/>
                <w:b/>
                <w:bCs/>
                <w:kern w:val="2"/>
                <w:u w:val="single"/>
                <w:lang w:eastAsia="lt-LT"/>
              </w:rPr>
              <w:t>peržiūros</w:t>
            </w:r>
            <w:r w:rsidRPr="00570A42">
              <w:rPr>
                <w:rFonts w:ascii="Times New Roman" w:eastAsia="Calibri" w:hAnsi="Times New Roman" w:cs="Times New Roman"/>
                <w:b/>
                <w:bCs/>
                <w:kern w:val="2"/>
                <w:lang w:eastAsia="lt-LT"/>
              </w:rPr>
              <w:t xml:space="preserve"> taisykles</w:t>
            </w:r>
          </w:p>
        </w:tc>
        <w:tc>
          <w:tcPr>
            <w:tcW w:w="6788" w:type="dxa"/>
            <w:gridSpan w:val="2"/>
            <w:tcBorders>
              <w:top w:val="single" w:sz="4" w:space="0" w:color="000000"/>
              <w:left w:val="single" w:sz="4" w:space="0" w:color="000000"/>
              <w:bottom w:val="single" w:sz="4" w:space="0" w:color="000000"/>
              <w:right w:val="single" w:sz="4" w:space="0" w:color="000000"/>
            </w:tcBorders>
          </w:tcPr>
          <w:p w14:paraId="2EFC2257"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Sutarties kaina bus perskaičiuojama dėl PVM tarifo pasikeitimo.</w:t>
            </w:r>
          </w:p>
          <w:p w14:paraId="19BE3714" w14:textId="77777777" w:rsidR="00570A42" w:rsidRPr="00570A42" w:rsidRDefault="00570A42" w:rsidP="00570A42">
            <w:pPr>
              <w:widowControl w:val="0"/>
              <w:spacing w:line="276" w:lineRule="auto"/>
              <w:rPr>
                <w:rFonts w:ascii="Times New Roman" w:eastAsia="Calibri" w:hAnsi="Times New Roman" w:cs="Times New Roman"/>
                <w:color w:val="FF0000"/>
                <w:kern w:val="2"/>
                <w:lang w:eastAsia="lt-LT"/>
              </w:rPr>
            </w:pPr>
          </w:p>
        </w:tc>
      </w:tr>
      <w:tr w:rsidR="00570A42" w:rsidRPr="00570A42" w14:paraId="1325385F"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743CCCAC"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5.3.1. Sutarties kainos / įkainių peržiūra dėl PVM tarifo pasikeitimo</w:t>
            </w:r>
          </w:p>
        </w:tc>
        <w:tc>
          <w:tcPr>
            <w:tcW w:w="6788" w:type="dxa"/>
            <w:gridSpan w:val="2"/>
            <w:tcBorders>
              <w:top w:val="single" w:sz="4" w:space="0" w:color="000000"/>
              <w:left w:val="single" w:sz="4" w:space="0" w:color="000000"/>
              <w:bottom w:val="single" w:sz="4" w:space="0" w:color="000000"/>
              <w:right w:val="single" w:sz="4" w:space="0" w:color="000000"/>
            </w:tcBorders>
          </w:tcPr>
          <w:p w14:paraId="5B84DD97" w14:textId="77777777" w:rsidR="00570A42" w:rsidRPr="00570A42" w:rsidRDefault="00570A42" w:rsidP="00570A42">
            <w:pPr>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335D47B" w14:textId="77777777" w:rsidR="00570A42" w:rsidRPr="00570A42" w:rsidRDefault="00570A42" w:rsidP="00570A42">
            <w:pPr>
              <w:widowControl w:val="0"/>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Perskaičiuota Sutarties kaina įforminama Susitarimu ir turi būti taikoma nuo naujo PVM įvedimo datos (nepriklausomai nuo to, kada pasirašytas Susitarimas).</w:t>
            </w:r>
          </w:p>
        </w:tc>
      </w:tr>
      <w:tr w:rsidR="00570A42" w:rsidRPr="00570A42" w14:paraId="3CF223AC"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15F04525"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b/>
                <w:bCs/>
                <w:kern w:val="2"/>
                <w:lang w:eastAsia="lt-LT"/>
              </w:rPr>
              <w:t>5.3.2.</w:t>
            </w:r>
            <w:r w:rsidRPr="00570A42">
              <w:rPr>
                <w:rFonts w:ascii="Times New Roman" w:eastAsia="Calibri" w:hAnsi="Times New Roman" w:cs="Times New Roman"/>
                <w:kern w:val="2"/>
                <w:lang w:eastAsia="lt-LT"/>
              </w:rPr>
              <w:t xml:space="preserve"> </w:t>
            </w:r>
            <w:r w:rsidRPr="00570A42">
              <w:rPr>
                <w:rFonts w:ascii="Times New Roman" w:eastAsia="Calibri" w:hAnsi="Times New Roman" w:cs="Times New Roman"/>
                <w:b/>
                <w:bCs/>
                <w:kern w:val="2"/>
                <w:lang w:eastAsia="lt-LT"/>
              </w:rPr>
              <w:t>Sutarties kainos / įkainių peržiūra dėl kitų mokesčių, lemiančių Prekių kainos pokytį, pasikeitimo</w:t>
            </w:r>
          </w:p>
        </w:tc>
        <w:tc>
          <w:tcPr>
            <w:tcW w:w="6788" w:type="dxa"/>
            <w:gridSpan w:val="2"/>
            <w:tcBorders>
              <w:top w:val="single" w:sz="4" w:space="0" w:color="000000"/>
              <w:left w:val="single" w:sz="4" w:space="0" w:color="000000"/>
              <w:bottom w:val="single" w:sz="4" w:space="0" w:color="000000"/>
              <w:right w:val="single" w:sz="4" w:space="0" w:color="000000"/>
            </w:tcBorders>
          </w:tcPr>
          <w:p w14:paraId="3D994B7F"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Netaikoma </w:t>
            </w:r>
          </w:p>
        </w:tc>
      </w:tr>
      <w:tr w:rsidR="00570A42" w:rsidRPr="00570A42" w14:paraId="0D7477C9"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304F63D6"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5.3.3. Sutarties kainos / įkainių peržiūra dėl kainų lygio pokyčio</w:t>
            </w:r>
          </w:p>
        </w:tc>
        <w:tc>
          <w:tcPr>
            <w:tcW w:w="6788" w:type="dxa"/>
            <w:gridSpan w:val="2"/>
            <w:tcBorders>
              <w:top w:val="single" w:sz="4" w:space="0" w:color="000000"/>
              <w:left w:val="single" w:sz="4" w:space="0" w:color="000000"/>
              <w:bottom w:val="single" w:sz="4" w:space="0" w:color="000000"/>
              <w:right w:val="single" w:sz="4" w:space="0" w:color="000000"/>
            </w:tcBorders>
          </w:tcPr>
          <w:p w14:paraId="70B5E739" w14:textId="77777777" w:rsidR="00570A42" w:rsidRPr="00570A42" w:rsidRDefault="00570A42" w:rsidP="00570A42">
            <w:pPr>
              <w:spacing w:line="276" w:lineRule="auto"/>
              <w:rPr>
                <w:rFonts w:ascii="Times New Roman" w:eastAsia="Calibri" w:hAnsi="Times New Roman" w:cs="Times New Roman"/>
                <w:color w:val="000000"/>
                <w:kern w:val="2"/>
                <w:bdr w:val="none" w:sz="0" w:space="0" w:color="auto" w:frame="1"/>
                <w:lang w:eastAsia="lt-LT"/>
              </w:rPr>
            </w:pPr>
            <w:r w:rsidRPr="00570A42">
              <w:rPr>
                <w:rFonts w:ascii="Times New Roman" w:eastAsia="Calibri" w:hAnsi="Times New Roman" w:cs="Times New Roman"/>
                <w:kern w:val="2"/>
                <w:shd w:val="clear" w:color="auto" w:fill="FFFFFF"/>
                <w:lang w:eastAsia="lt-LT"/>
              </w:rPr>
              <w:t>Netaikoma</w:t>
            </w:r>
          </w:p>
        </w:tc>
      </w:tr>
      <w:tr w:rsidR="00570A42" w:rsidRPr="00570A42" w14:paraId="03106639"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8241A15"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5.3.4. Sutarties kainos / įkainių peržiūra dėl kainų lygio pokyčio pagal Prekių grupių kainų pokyčius</w:t>
            </w:r>
          </w:p>
        </w:tc>
        <w:tc>
          <w:tcPr>
            <w:tcW w:w="6788" w:type="dxa"/>
            <w:gridSpan w:val="2"/>
            <w:tcBorders>
              <w:top w:val="single" w:sz="4" w:space="0" w:color="000000"/>
              <w:left w:val="single" w:sz="4" w:space="0" w:color="000000"/>
              <w:bottom w:val="single" w:sz="4" w:space="0" w:color="000000"/>
              <w:right w:val="single" w:sz="4" w:space="0" w:color="000000"/>
            </w:tcBorders>
          </w:tcPr>
          <w:p w14:paraId="2C097D15"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0F13B6DE"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72E5926"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5.4. Sutarties kainos / įkainių apskaičiavimas taikant </w:t>
            </w:r>
            <w:r w:rsidRPr="00570A42">
              <w:rPr>
                <w:rFonts w:ascii="Times New Roman" w:eastAsia="Calibri" w:hAnsi="Times New Roman" w:cs="Times New Roman"/>
                <w:b/>
                <w:bCs/>
                <w:kern w:val="2"/>
                <w:u w:val="single"/>
                <w:lang w:eastAsia="lt-LT"/>
              </w:rPr>
              <w:t>kiekio (apimties)</w:t>
            </w:r>
            <w:r w:rsidRPr="00570A42">
              <w:rPr>
                <w:rFonts w:ascii="Times New Roman" w:eastAsia="Calibri" w:hAnsi="Times New Roman" w:cs="Times New Roman"/>
                <w:b/>
                <w:bCs/>
                <w:kern w:val="2"/>
                <w:lang w:eastAsia="lt-LT"/>
              </w:rPr>
              <w:t xml:space="preserve"> keitimo taisykles</w:t>
            </w:r>
          </w:p>
        </w:tc>
        <w:tc>
          <w:tcPr>
            <w:tcW w:w="6788" w:type="dxa"/>
            <w:gridSpan w:val="2"/>
            <w:tcBorders>
              <w:top w:val="single" w:sz="4" w:space="0" w:color="000000"/>
              <w:left w:val="single" w:sz="4" w:space="0" w:color="000000"/>
              <w:bottom w:val="single" w:sz="4" w:space="0" w:color="000000"/>
              <w:right w:val="single" w:sz="4" w:space="0" w:color="000000"/>
            </w:tcBorders>
          </w:tcPr>
          <w:p w14:paraId="381EC260"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4591E0EB"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025B1BE6"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5.5. Atsiskaitymo su Tiekėju terminas ir tvarka</w:t>
            </w:r>
          </w:p>
        </w:tc>
        <w:tc>
          <w:tcPr>
            <w:tcW w:w="6788" w:type="dxa"/>
            <w:gridSpan w:val="2"/>
            <w:tcBorders>
              <w:top w:val="single" w:sz="4" w:space="0" w:color="000000"/>
              <w:left w:val="single" w:sz="4" w:space="0" w:color="000000"/>
              <w:bottom w:val="single" w:sz="4" w:space="0" w:color="000000"/>
              <w:right w:val="single" w:sz="4" w:space="0" w:color="000000"/>
            </w:tcBorders>
          </w:tcPr>
          <w:p w14:paraId="7C49F156" w14:textId="77777777" w:rsidR="00A81F63" w:rsidRPr="003E4302" w:rsidRDefault="00A81F63" w:rsidP="00A81F63">
            <w:pPr>
              <w:widowControl w:val="0"/>
              <w:spacing w:after="0" w:line="240" w:lineRule="auto"/>
              <w:jc w:val="both"/>
              <w:textAlignment w:val="baseline"/>
              <w:rPr>
                <w:rFonts w:ascii="Calibri" w:eastAsia="Calibri" w:hAnsi="Calibri" w:cs="Times New Roman"/>
                <w:lang w:eastAsia="lt-LT"/>
              </w:rPr>
            </w:pPr>
            <w:r w:rsidRPr="003E4302">
              <w:rPr>
                <w:rFonts w:ascii="Times New Roman" w:eastAsia="Calibri" w:hAnsi="Times New Roman" w:cs="Times New Roman"/>
                <w:kern w:val="2"/>
                <w:lang w:eastAsia="zh-CN"/>
              </w:rPr>
              <w:t>Su Tiekėju už laiku patiektas kokybiškas ir Sutarties reikalavimus atitinkančias Prekes atsiskaitoma per 30 (trisdešimt) kalendorinių dienų nuo PVM sąskaitos-faktūros pateikimo dienos.</w:t>
            </w:r>
          </w:p>
          <w:p w14:paraId="3BBC6595" w14:textId="77777777" w:rsidR="00570A42" w:rsidRPr="00570A42" w:rsidRDefault="00570A42" w:rsidP="00570A42">
            <w:pPr>
              <w:widowControl w:val="0"/>
              <w:autoSpaceDN w:val="0"/>
              <w:spacing w:after="0" w:line="240" w:lineRule="auto"/>
              <w:jc w:val="both"/>
              <w:textAlignment w:val="baseline"/>
              <w:rPr>
                <w:rFonts w:ascii="Times New Roman" w:eastAsia="Calibri" w:hAnsi="Times New Roman" w:cs="Times New Roman"/>
                <w:strike/>
                <w:kern w:val="2"/>
                <w:shd w:val="clear" w:color="auto" w:fill="FFFFFF"/>
                <w:lang w:eastAsia="lt-LT"/>
              </w:rPr>
            </w:pPr>
          </w:p>
        </w:tc>
      </w:tr>
      <w:tr w:rsidR="00570A42" w:rsidRPr="00570A42" w14:paraId="64607BB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086E5E68"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5.6. Avansas</w:t>
            </w:r>
          </w:p>
        </w:tc>
        <w:tc>
          <w:tcPr>
            <w:tcW w:w="6788" w:type="dxa"/>
            <w:gridSpan w:val="2"/>
            <w:tcBorders>
              <w:top w:val="single" w:sz="4" w:space="0" w:color="000000"/>
              <w:left w:val="single" w:sz="4" w:space="0" w:color="000000"/>
              <w:bottom w:val="single" w:sz="4" w:space="0" w:color="000000"/>
              <w:right w:val="single" w:sz="4" w:space="0" w:color="000000"/>
            </w:tcBorders>
          </w:tcPr>
          <w:p w14:paraId="0D2876C1" w14:textId="77777777" w:rsidR="00570A42" w:rsidRPr="00570A42" w:rsidRDefault="006F2062" w:rsidP="00570A42">
            <w:pPr>
              <w:widowControl w:val="0"/>
              <w:autoSpaceDN w:val="0"/>
              <w:spacing w:after="0" w:line="240" w:lineRule="auto"/>
              <w:jc w:val="both"/>
              <w:textAlignment w:val="baseline"/>
              <w:rPr>
                <w:rFonts w:ascii="Times New Roman" w:eastAsia="Calibri" w:hAnsi="Times New Roman" w:cs="Times New Roman"/>
                <w:kern w:val="2"/>
                <w:shd w:val="clear" w:color="auto" w:fill="FFFFFF"/>
                <w:lang w:eastAsia="lt-LT"/>
              </w:rPr>
            </w:pPr>
            <w:r>
              <w:rPr>
                <w:rFonts w:ascii="Times New Roman" w:eastAsia="Times New Roman" w:hAnsi="Times New Roman" w:cs="Times New Roman"/>
                <w:kern w:val="3"/>
                <w:lang w:eastAsia="zh-CN"/>
              </w:rPr>
              <w:t>Netaikoma</w:t>
            </w:r>
          </w:p>
        </w:tc>
      </w:tr>
      <w:tr w:rsidR="00570A42" w:rsidRPr="00570A42" w14:paraId="732ED27A"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476FEC2"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5.7. Avanso užtikrinimas</w:t>
            </w:r>
          </w:p>
        </w:tc>
        <w:tc>
          <w:tcPr>
            <w:tcW w:w="6788" w:type="dxa"/>
            <w:gridSpan w:val="2"/>
            <w:tcBorders>
              <w:top w:val="single" w:sz="4" w:space="0" w:color="000000"/>
              <w:left w:val="single" w:sz="4" w:space="0" w:color="000000"/>
              <w:bottom w:val="single" w:sz="4" w:space="0" w:color="000000"/>
              <w:right w:val="single" w:sz="4" w:space="0" w:color="000000"/>
            </w:tcBorders>
          </w:tcPr>
          <w:p w14:paraId="44184C2A" w14:textId="77777777" w:rsidR="00570A42" w:rsidRPr="00570A42" w:rsidRDefault="00863D9C" w:rsidP="00570A42">
            <w:pPr>
              <w:autoSpaceDN w:val="0"/>
              <w:spacing w:after="0" w:line="240" w:lineRule="auto"/>
              <w:jc w:val="both"/>
              <w:textAlignment w:val="baseline"/>
              <w:rPr>
                <w:rFonts w:ascii="Times New Roman" w:eastAsia="Calibri" w:hAnsi="Times New Roman" w:cs="Times New Roman"/>
                <w:kern w:val="2"/>
                <w:shd w:val="clear" w:color="auto" w:fill="FFFFFF"/>
                <w:lang w:eastAsia="lt-LT"/>
              </w:rPr>
            </w:pPr>
            <w:r>
              <w:rPr>
                <w:rFonts w:ascii="Times New Roman" w:eastAsia="Calibri" w:hAnsi="Times New Roman" w:cs="Times New Roman"/>
                <w:iCs/>
              </w:rPr>
              <w:t>Netaikoma</w:t>
            </w:r>
            <w:r w:rsidR="00570A42" w:rsidRPr="00570A42">
              <w:rPr>
                <w:rFonts w:ascii="Times New Roman" w:eastAsia="Calibri" w:hAnsi="Times New Roman" w:cs="Times New Roman"/>
                <w:iCs/>
              </w:rPr>
              <w:t xml:space="preserve"> </w:t>
            </w:r>
          </w:p>
        </w:tc>
      </w:tr>
      <w:tr w:rsidR="00570A42" w:rsidRPr="00570A42" w14:paraId="48909549"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664D8FC0"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6. PREKIŲ KOKYBĖ IR GARANTINIAI ĮSIPAREIGOJIMAI</w:t>
            </w:r>
          </w:p>
        </w:tc>
      </w:tr>
      <w:tr w:rsidR="00570A42" w:rsidRPr="00570A42" w14:paraId="10B657ED"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DBBF7DE"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6.1. Garantinis terminas</w:t>
            </w:r>
          </w:p>
        </w:tc>
        <w:tc>
          <w:tcPr>
            <w:tcW w:w="6788" w:type="dxa"/>
            <w:gridSpan w:val="2"/>
            <w:tcBorders>
              <w:top w:val="single" w:sz="4" w:space="0" w:color="000000"/>
              <w:left w:val="single" w:sz="4" w:space="0" w:color="000000"/>
              <w:bottom w:val="single" w:sz="4" w:space="0" w:color="000000"/>
              <w:right w:val="single" w:sz="4" w:space="0" w:color="000000"/>
            </w:tcBorders>
          </w:tcPr>
          <w:p w14:paraId="5F21047F" w14:textId="36ABA2C5" w:rsidR="00570A42" w:rsidRPr="0003136F" w:rsidRDefault="00863D9C" w:rsidP="0003136F">
            <w:pPr>
              <w:suppressAutoHyphens w:val="0"/>
              <w:spacing w:after="0" w:line="257" w:lineRule="atLeast"/>
              <w:jc w:val="both"/>
              <w:rPr>
                <w:rFonts w:ascii="Times New Roman" w:eastAsia="Times New Roman" w:hAnsi="Times New Roman" w:cs="Times New Roman"/>
                <w:color w:val="000000"/>
                <w:lang w:val="en-US"/>
              </w:rPr>
            </w:pPr>
            <w:r w:rsidRPr="0003136F">
              <w:rPr>
                <w:rFonts w:ascii="Times New Roman" w:eastAsia="Calibri" w:hAnsi="Times New Roman" w:cs="Times New Roman"/>
                <w:kern w:val="2"/>
                <w:lang w:eastAsia="lt-LT"/>
              </w:rPr>
              <w:t xml:space="preserve">Garantiniai terminai </w:t>
            </w:r>
            <w:r w:rsidR="00A81F63" w:rsidRPr="0003136F">
              <w:rPr>
                <w:rFonts w:ascii="Times New Roman" w:eastAsia="Times New Roman" w:hAnsi="Times New Roman" w:cs="Times New Roman"/>
                <w:color w:val="000000"/>
              </w:rPr>
              <w:t>n</w:t>
            </w:r>
            <w:r w:rsidR="0003136F" w:rsidRPr="0003136F">
              <w:rPr>
                <w:rFonts w:ascii="Times New Roman" w:eastAsia="Times New Roman" w:hAnsi="Times New Roman" w:cs="Times New Roman"/>
                <w:color w:val="000000"/>
              </w:rPr>
              <w:t>e mažiau 12</w:t>
            </w:r>
            <w:r w:rsidR="00A81F63" w:rsidRPr="0003136F">
              <w:rPr>
                <w:rFonts w:ascii="Times New Roman" w:eastAsia="Times New Roman" w:hAnsi="Times New Roman" w:cs="Times New Roman"/>
                <w:color w:val="000000"/>
              </w:rPr>
              <w:t xml:space="preserve"> </w:t>
            </w:r>
            <w:r w:rsidR="0003136F">
              <w:rPr>
                <w:rFonts w:ascii="Times New Roman" w:eastAsia="Times New Roman" w:hAnsi="Times New Roman" w:cs="Times New Roman"/>
                <w:color w:val="000000"/>
              </w:rPr>
              <w:t xml:space="preserve">(dvylika) </w:t>
            </w:r>
            <w:r w:rsidR="00A81F63" w:rsidRPr="0003136F">
              <w:rPr>
                <w:rFonts w:ascii="Times New Roman" w:eastAsia="Times New Roman" w:hAnsi="Times New Roman" w:cs="Times New Roman"/>
                <w:color w:val="000000"/>
              </w:rPr>
              <w:t>mėnesių</w:t>
            </w:r>
            <w:r w:rsidR="00570A42" w:rsidRPr="0003136F">
              <w:rPr>
                <w:rFonts w:ascii="Times New Roman" w:eastAsia="Calibri" w:hAnsi="Times New Roman" w:cs="Times New Roman"/>
                <w:kern w:val="2"/>
                <w:lang w:eastAsia="lt-LT"/>
              </w:rPr>
              <w:t>,</w:t>
            </w:r>
            <w:r w:rsidR="00570A42" w:rsidRPr="0003136F">
              <w:rPr>
                <w:rFonts w:ascii="Times New Roman" w:eastAsia="Times New Roman" w:hAnsi="Times New Roman" w:cs="Times New Roman"/>
                <w:color w:val="000000"/>
              </w:rPr>
              <w:t xml:space="preserve"> kurie skaičiuojami nuo pristatytų Prekių perdavimo–priėmimo akto pasirašymo dienos</w:t>
            </w:r>
            <w:r w:rsidR="005961EB" w:rsidRPr="0003136F">
              <w:rPr>
                <w:rFonts w:ascii="Times New Roman" w:eastAsia="Times New Roman" w:hAnsi="Times New Roman" w:cs="Times New Roman"/>
                <w:color w:val="000000"/>
              </w:rPr>
              <w:t>.</w:t>
            </w:r>
            <w:r w:rsidR="00570A42" w:rsidRPr="0003136F">
              <w:rPr>
                <w:rFonts w:ascii="Times New Roman" w:eastAsia="Calibri" w:hAnsi="Times New Roman" w:cs="Times New Roman"/>
                <w:kern w:val="2"/>
                <w:lang w:eastAsia="lt-LT"/>
              </w:rPr>
              <w:t xml:space="preserve"> </w:t>
            </w:r>
          </w:p>
        </w:tc>
      </w:tr>
      <w:tr w:rsidR="00570A42" w:rsidRPr="00570A42" w14:paraId="7A5DF564"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3E57E621"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6.2. Garantinė priežiūra</w:t>
            </w:r>
          </w:p>
        </w:tc>
        <w:tc>
          <w:tcPr>
            <w:tcW w:w="6788" w:type="dxa"/>
            <w:gridSpan w:val="2"/>
            <w:tcBorders>
              <w:top w:val="single" w:sz="4" w:space="0" w:color="000000"/>
              <w:left w:val="single" w:sz="4" w:space="0" w:color="000000"/>
              <w:bottom w:val="single" w:sz="4" w:space="0" w:color="000000"/>
              <w:right w:val="single" w:sz="4" w:space="0" w:color="000000"/>
            </w:tcBorders>
          </w:tcPr>
          <w:p w14:paraId="4D246152" w14:textId="77777777" w:rsidR="00570A42" w:rsidRPr="00570A42" w:rsidRDefault="00570A42" w:rsidP="00A81F63">
            <w:pPr>
              <w:suppressAutoHyphens w:val="0"/>
              <w:autoSpaceDE w:val="0"/>
              <w:autoSpaceDN w:val="0"/>
              <w:adjustRightInd w:val="0"/>
              <w:spacing w:after="0" w:line="240" w:lineRule="auto"/>
              <w:jc w:val="both"/>
              <w:rPr>
                <w:rFonts w:ascii="LiberationSerif" w:eastAsia="Calibri" w:hAnsi="LiberationSerif" w:cs="LiberationSerif"/>
                <w:lang w:eastAsia="lt-LT"/>
              </w:rPr>
            </w:pPr>
            <w:r w:rsidRPr="00570A42">
              <w:rPr>
                <w:rFonts w:ascii="Times New Roman" w:eastAsia="Calibri" w:hAnsi="Times New Roman" w:cs="Times New Roman"/>
                <w:kern w:val="2"/>
                <w:lang w:eastAsia="lt-LT"/>
              </w:rPr>
              <w:t xml:space="preserve">Tiekėjas privalo pašalinti trūkumus ne vėliau kaip per </w:t>
            </w:r>
            <w:r w:rsidRPr="00570A42">
              <w:rPr>
                <w:rFonts w:ascii="Times New Roman" w:eastAsia="Calibri" w:hAnsi="Times New Roman" w:cs="Times New Roman"/>
                <w:kern w:val="2"/>
                <w:lang w:val="en-US" w:eastAsia="lt-LT"/>
              </w:rPr>
              <w:t>30</w:t>
            </w:r>
            <w:r w:rsidRPr="00570A42">
              <w:rPr>
                <w:rFonts w:ascii="Times New Roman" w:eastAsia="Calibri" w:hAnsi="Times New Roman" w:cs="Times New Roman"/>
                <w:kern w:val="2"/>
                <w:lang w:eastAsia="lt-LT"/>
              </w:rPr>
              <w:t xml:space="preserve"> (trisdešimt) dienų</w:t>
            </w:r>
            <w:r w:rsidRPr="00570A42">
              <w:rPr>
                <w:rFonts w:ascii="LiberationSerif" w:eastAsia="Calibri" w:hAnsi="LiberationSerif" w:cs="LiberationSerif"/>
                <w:lang w:eastAsia="lt-LT"/>
              </w:rPr>
              <w:t xml:space="preserve"> nuo pretenzijos pateikimo tiekėjui dienos.</w:t>
            </w:r>
          </w:p>
          <w:p w14:paraId="07B65EC2" w14:textId="77777777" w:rsidR="00570A42" w:rsidRPr="00570A42" w:rsidRDefault="00570A42" w:rsidP="00A81F63">
            <w:pPr>
              <w:widowControl w:val="0"/>
              <w:spacing w:line="276"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Prekių trūkumų nustatymo bei šalinimo tvarka nustatyta Bendrųjų sąlygų </w:t>
            </w:r>
            <w:r w:rsidR="00B14C03">
              <w:rPr>
                <w:rFonts w:ascii="Times New Roman" w:eastAsia="Calibri" w:hAnsi="Times New Roman" w:cs="Times New Roman"/>
                <w:kern w:val="2"/>
                <w:lang w:eastAsia="lt-LT"/>
              </w:rPr>
              <w:t xml:space="preserve"> </w:t>
            </w:r>
            <w:r w:rsidRPr="00570A42">
              <w:rPr>
                <w:rFonts w:ascii="Times New Roman" w:eastAsia="Calibri" w:hAnsi="Times New Roman" w:cs="Times New Roman"/>
                <w:kern w:val="2"/>
                <w:lang w:eastAsia="lt-LT"/>
              </w:rPr>
              <w:t>7 skyriuje.</w:t>
            </w:r>
          </w:p>
        </w:tc>
      </w:tr>
      <w:tr w:rsidR="00570A42" w:rsidRPr="00570A42" w14:paraId="567A11AD"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019BF106"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7. SUTARTIES VYKDYMUI PASITELKIAMI SUBTIEKĖJAI</w:t>
            </w:r>
          </w:p>
        </w:tc>
      </w:tr>
      <w:tr w:rsidR="00570A42" w:rsidRPr="00570A42" w14:paraId="57CABFA0"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404F0E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Sutarties vykdymui pasitelkiami subtiekėjai ir (ar) specialistai</w:t>
            </w:r>
          </w:p>
        </w:tc>
        <w:tc>
          <w:tcPr>
            <w:tcW w:w="6788" w:type="dxa"/>
            <w:gridSpan w:val="2"/>
            <w:tcBorders>
              <w:top w:val="single" w:sz="4" w:space="0" w:color="000000"/>
              <w:left w:val="single" w:sz="4" w:space="0" w:color="000000"/>
              <w:bottom w:val="single" w:sz="4" w:space="0" w:color="000000"/>
              <w:right w:val="single" w:sz="4" w:space="0" w:color="000000"/>
            </w:tcBorders>
          </w:tcPr>
          <w:p w14:paraId="6C9B28DB"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Sutarties vykdymui subtiekėjai ir (ar) specialistai nepasitelkiami.</w:t>
            </w:r>
          </w:p>
          <w:p w14:paraId="177B5053" w14:textId="77777777" w:rsidR="00570A42" w:rsidRPr="00570A42" w:rsidRDefault="00570A42" w:rsidP="00570A42">
            <w:pPr>
              <w:widowControl w:val="0"/>
              <w:spacing w:line="276" w:lineRule="auto"/>
              <w:rPr>
                <w:rFonts w:ascii="Times New Roman" w:eastAsia="Calibri" w:hAnsi="Times New Roman" w:cs="Times New Roman"/>
                <w:color w:val="FF0000"/>
                <w:kern w:val="2"/>
                <w:lang w:eastAsia="lt-LT"/>
              </w:rPr>
            </w:pPr>
            <w:r w:rsidRPr="00570A42">
              <w:rPr>
                <w:rFonts w:ascii="Times New Roman" w:eastAsia="Calibri" w:hAnsi="Times New Roman" w:cs="Times New Roman"/>
                <w:color w:val="FF0000"/>
                <w:kern w:val="2"/>
                <w:lang w:eastAsia="lt-LT"/>
              </w:rPr>
              <w:t>arba</w:t>
            </w:r>
          </w:p>
          <w:p w14:paraId="70C52FE1"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kern w:val="2"/>
                <w:lang w:eastAsia="lt-LT"/>
              </w:rPr>
              <w:t>Sutarties vykdymui pasitelkiami subtiekėjai ir (ar) specialistai yra nurodyti Sutarties priede Nr. [...] „Sutarties vykdymui pasitelkiami subtiekėjai ir (ar) specialistai“</w:t>
            </w:r>
          </w:p>
        </w:tc>
      </w:tr>
      <w:tr w:rsidR="00570A42" w:rsidRPr="00570A42" w14:paraId="0F285B9C"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182644C1"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8. PRIEVOLIŲ PAGAL SUTARTĮ ĮVYKDYMO UŽTIKRINIMAS</w:t>
            </w:r>
          </w:p>
        </w:tc>
      </w:tr>
      <w:tr w:rsidR="00570A42" w:rsidRPr="00570A42" w14:paraId="7D9F5B3E"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1A4F2BB1"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8.1. Prievolių pagal Sutartį įvykdymo užtikrinimas</w:t>
            </w:r>
          </w:p>
        </w:tc>
        <w:tc>
          <w:tcPr>
            <w:tcW w:w="6788" w:type="dxa"/>
            <w:gridSpan w:val="2"/>
            <w:tcBorders>
              <w:top w:val="single" w:sz="4" w:space="0" w:color="000000"/>
              <w:left w:val="single" w:sz="4" w:space="0" w:color="000000"/>
              <w:bottom w:val="single" w:sz="4" w:space="0" w:color="000000"/>
              <w:right w:val="single" w:sz="4" w:space="0" w:color="000000"/>
            </w:tcBorders>
          </w:tcPr>
          <w:p w14:paraId="6A4BEBBB"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Prievolių pagal Sutartį įvykdymas užtikrinamas netesybomis (delspinigiais, bauda).</w:t>
            </w:r>
          </w:p>
        </w:tc>
      </w:tr>
      <w:tr w:rsidR="00570A42" w:rsidRPr="00570A42" w14:paraId="1DD2F243"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57C5275"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8.2. Sutarties įvykdymo užtikrinimo pateikimas </w:t>
            </w:r>
          </w:p>
        </w:tc>
        <w:tc>
          <w:tcPr>
            <w:tcW w:w="6788" w:type="dxa"/>
            <w:gridSpan w:val="2"/>
            <w:tcBorders>
              <w:top w:val="single" w:sz="4" w:space="0" w:color="000000"/>
              <w:left w:val="single" w:sz="4" w:space="0" w:color="000000"/>
              <w:bottom w:val="single" w:sz="4" w:space="0" w:color="000000"/>
              <w:right w:val="single" w:sz="4" w:space="0" w:color="000000"/>
            </w:tcBorders>
          </w:tcPr>
          <w:p w14:paraId="6D7432EF"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0AE02AE8"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40A4BC7F" w14:textId="77777777" w:rsidR="00570A42" w:rsidRPr="00570A42" w:rsidRDefault="00570A42" w:rsidP="003E4302">
            <w:pPr>
              <w:widowControl w:val="0"/>
              <w:spacing w:after="0" w:line="276" w:lineRule="auto"/>
              <w:ind w:firstLine="720"/>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 ŠALIŲ ATSAKOMYBĖ</w:t>
            </w:r>
            <w:r w:rsidRPr="00570A42">
              <w:rPr>
                <w:rFonts w:ascii="Times New Roman" w:eastAsia="Calibri" w:hAnsi="Times New Roman" w:cs="Times New Roman"/>
                <w:b/>
                <w:bCs/>
                <w:kern w:val="2"/>
                <w:lang w:eastAsia="lt-LT"/>
              </w:rPr>
              <w:tab/>
            </w:r>
          </w:p>
        </w:tc>
      </w:tr>
      <w:tr w:rsidR="00570A42" w:rsidRPr="00570A42" w14:paraId="464E992B"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4DAC6C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9.1. Pirkėjui taikomos netesybos už mokėjimų pagal Sutartį vėlavimą</w:t>
            </w:r>
          </w:p>
        </w:tc>
        <w:tc>
          <w:tcPr>
            <w:tcW w:w="6788" w:type="dxa"/>
            <w:gridSpan w:val="2"/>
            <w:tcBorders>
              <w:top w:val="single" w:sz="4" w:space="0" w:color="000000"/>
              <w:left w:val="single" w:sz="4" w:space="0" w:color="000000"/>
              <w:bottom w:val="single" w:sz="4" w:space="0" w:color="000000"/>
              <w:right w:val="single" w:sz="4" w:space="0" w:color="000000"/>
            </w:tcBorders>
          </w:tcPr>
          <w:p w14:paraId="680942A5" w14:textId="77777777" w:rsidR="00570A42" w:rsidRPr="00570A42" w:rsidRDefault="00570A42" w:rsidP="00B14C03">
            <w:pPr>
              <w:widowControl w:val="0"/>
              <w:spacing w:line="276" w:lineRule="auto"/>
              <w:jc w:val="both"/>
              <w:rPr>
                <w:rFonts w:ascii="Times New Roman" w:eastAsia="Calibri" w:hAnsi="Times New Roman" w:cs="Times New Roman"/>
                <w:color w:val="FF0000"/>
                <w:kern w:val="2"/>
                <w:lang w:eastAsia="lt-LT"/>
              </w:rPr>
            </w:pPr>
            <w:r w:rsidRPr="00570A42">
              <w:rPr>
                <w:rFonts w:ascii="Times New Roman" w:eastAsia="Calibri" w:hAnsi="Times New Roman" w:cs="Times New Roman"/>
                <w:color w:val="000000"/>
                <w:kern w:val="2"/>
                <w:lang w:eastAsia="lt-LT"/>
              </w:rPr>
              <w:t xml:space="preserve">Jei Pirkėjas, gavęs tinkamai pateiktą ir užpildytą Sąskaitą, uždelsia atsiskaityti </w:t>
            </w:r>
            <w:r w:rsidRPr="00570A42">
              <w:rPr>
                <w:rFonts w:ascii="Times New Roman" w:eastAsia="Calibri" w:hAnsi="Times New Roman" w:cs="Times New Roman"/>
                <w:kern w:val="2"/>
                <w:lang w:eastAsia="lt-LT"/>
              </w:rPr>
              <w:t xml:space="preserve">už tinkamai Tiekėjo  perduotas kokybiškas Prekes per Sutartyje nurodytą terminą, Tiekėjas nuo kitos nei nustatytas terminas dienos skaičiuoja Pirkėjui 0,03 (trys šimtosios) procento dydžio delspinigius nuo </w:t>
            </w:r>
            <w:r w:rsidRPr="00570A42">
              <w:rPr>
                <w:rFonts w:ascii="Times New Roman" w:eastAsia="Calibri" w:hAnsi="Times New Roman" w:cs="Times New Roman"/>
                <w:kern w:val="2"/>
                <w:lang w:eastAsia="lt-LT"/>
              </w:rPr>
              <w:lastRenderedPageBreak/>
              <w:t>neapmokėtos sumos be PVM už kiekvieną vėlavimo dieną. </w:t>
            </w:r>
          </w:p>
        </w:tc>
      </w:tr>
      <w:tr w:rsidR="00570A42" w:rsidRPr="00570A42" w14:paraId="46DBD0F1"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056EFAB"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9.2. Tiekėjui taikomos netesybos</w:t>
            </w:r>
          </w:p>
        </w:tc>
        <w:tc>
          <w:tcPr>
            <w:tcW w:w="6788" w:type="dxa"/>
            <w:gridSpan w:val="2"/>
            <w:tcBorders>
              <w:top w:val="single" w:sz="4" w:space="0" w:color="000000"/>
              <w:left w:val="single" w:sz="4" w:space="0" w:color="000000"/>
              <w:bottom w:val="single" w:sz="4" w:space="0" w:color="000000"/>
              <w:right w:val="single" w:sz="4" w:space="0" w:color="000000"/>
            </w:tcBorders>
          </w:tcPr>
          <w:p w14:paraId="32356649" w14:textId="77777777" w:rsidR="0007148F" w:rsidRPr="0061351F" w:rsidRDefault="0007148F" w:rsidP="0003136F">
            <w:pPr>
              <w:suppressAutoHyphens w:val="0"/>
              <w:spacing w:after="0" w:line="240" w:lineRule="auto"/>
              <w:jc w:val="both"/>
              <w:rPr>
                <w:rFonts w:ascii="Times New Roman" w:eastAsia="Times New Roman" w:hAnsi="Times New Roman" w:cs="Times New Roman"/>
              </w:rPr>
            </w:pPr>
            <w:r w:rsidRPr="0061351F">
              <w:rPr>
                <w:rFonts w:ascii="Times New Roman" w:eastAsia="Times New Roman" w:hAnsi="Times New Roman" w:cs="Times New Roman"/>
                <w:lang w:val="lt"/>
              </w:rPr>
              <w:t>9.2.1. Jeigu Tiekėjas vėluoja suteikti Paslaugas arba nevykdo kitų sutartinių įsipareigojimų, Pirkėjas nuo kitos nei nustatytas terminas</w:t>
            </w:r>
            <w:r>
              <w:rPr>
                <w:rFonts w:ascii="Times New Roman" w:eastAsia="Times New Roman" w:hAnsi="Times New Roman" w:cs="Times New Roman"/>
                <w:lang w:val="lt"/>
              </w:rPr>
              <w:t xml:space="preserve"> dienos Tiekėjui skaičiuoja 0,03 (trys</w:t>
            </w:r>
            <w:r w:rsidRPr="0061351F">
              <w:rPr>
                <w:rFonts w:ascii="Times New Roman" w:eastAsia="Times New Roman" w:hAnsi="Times New Roman" w:cs="Times New Roman"/>
                <w:lang w:val="lt"/>
              </w:rPr>
              <w:t xml:space="preserve"> šimtosios) procento dydžio delspinigius už kiekvieną uždelstą dieną nuo laiku </w:t>
            </w:r>
            <w:r w:rsidRPr="0061351F">
              <w:rPr>
                <w:rFonts w:ascii="Times New Roman" w:eastAsia="Calibri" w:hAnsi="Times New Roman" w:cs="Times New Roman"/>
                <w:kern w:val="2"/>
                <w:lang w:eastAsia="lt-LT"/>
              </w:rPr>
              <w:t>neperduotų Prekių ar Prekių, turinčių trūkumų, kainos be PVM.</w:t>
            </w:r>
          </w:p>
          <w:p w14:paraId="45A1DF54" w14:textId="77777777" w:rsidR="0007148F" w:rsidRPr="0061351F" w:rsidRDefault="0007148F" w:rsidP="0003136F">
            <w:pPr>
              <w:suppressAutoHyphens w:val="0"/>
              <w:spacing w:after="0" w:line="240" w:lineRule="auto"/>
              <w:jc w:val="both"/>
              <w:rPr>
                <w:rFonts w:ascii="Times New Roman" w:eastAsia="Times New Roman" w:hAnsi="Times New Roman" w:cs="Times New Roman"/>
              </w:rPr>
            </w:pPr>
            <w:r w:rsidRPr="0061351F">
              <w:rPr>
                <w:rFonts w:ascii="Times New Roman" w:eastAsia="Times New Roman" w:hAnsi="Times New Roman" w:cs="Times New Roman"/>
                <w:lang w:val="lt"/>
              </w:rPr>
              <w:t>9.2.2. Jeigu Tiekėjas vėluoja grąžinti dėl Tiekėjui mokėtinos sumos sumažinimo susidariusią permoką pagal Bendrųjų sąlygų 7.4.1.2 papunktį, Pirkėjas nuo kitos nei nustatytas terminas dienos Tiekėjui skaičiuoja 0,0</w:t>
            </w:r>
            <w:r w:rsidR="00C77488">
              <w:rPr>
                <w:rFonts w:ascii="Times New Roman" w:eastAsia="Times New Roman" w:hAnsi="Times New Roman" w:cs="Times New Roman"/>
                <w:lang w:val="lt"/>
              </w:rPr>
              <w:t>3 (trys</w:t>
            </w:r>
            <w:r w:rsidRPr="0061351F">
              <w:rPr>
                <w:rFonts w:ascii="Times New Roman" w:eastAsia="Times New Roman" w:hAnsi="Times New Roman" w:cs="Times New Roman"/>
                <w:lang w:val="lt"/>
              </w:rPr>
              <w:t xml:space="preserve"> šimtosios) procento dydžio delspinigius už kiekvieną uždelstą dieną nuo laiku negrąžintos permokos kainos be PVM.</w:t>
            </w:r>
          </w:p>
          <w:p w14:paraId="6E016710" w14:textId="77777777" w:rsidR="00570A42" w:rsidRPr="00570A42" w:rsidRDefault="0007148F" w:rsidP="0003136F">
            <w:pPr>
              <w:widowControl w:val="0"/>
              <w:spacing w:line="240" w:lineRule="auto"/>
              <w:jc w:val="both"/>
              <w:rPr>
                <w:rFonts w:ascii="Times New Roman" w:eastAsia="Calibri" w:hAnsi="Times New Roman" w:cs="Times New Roman"/>
                <w:b/>
                <w:bCs/>
                <w:kern w:val="2"/>
                <w:lang w:eastAsia="lt-LT"/>
              </w:rPr>
            </w:pPr>
            <w:r w:rsidRPr="0061351F">
              <w:rPr>
                <w:rFonts w:ascii="Times New Roman" w:eastAsia="Times New Roman" w:hAnsi="Times New Roman" w:cs="Times New Roman"/>
                <w:kern w:val="2"/>
              </w:rPr>
              <w:t xml:space="preserve">9.2.3. Tiekėjas privalo sumokėti Pirkėjui netesybas per </w:t>
            </w:r>
            <w:r w:rsidRPr="0061351F">
              <w:rPr>
                <w:rFonts w:ascii="Times New Roman" w:eastAsia="Calibri" w:hAnsi="Times New Roman" w:cs="Times New Roman"/>
                <w:kern w:val="2"/>
                <w:lang w:eastAsia="lt-LT"/>
              </w:rPr>
              <w:t xml:space="preserve">30 (trisdešimt) </w:t>
            </w:r>
            <w:r w:rsidRPr="0061351F">
              <w:rPr>
                <w:rFonts w:ascii="Times New Roman" w:eastAsia="Times New Roman" w:hAnsi="Times New Roman" w:cs="Times New Roman"/>
                <w:kern w:val="2"/>
              </w:rPr>
              <w:t xml:space="preserve">dienų nuo Pirkėjo pareikalavimo, jeigu netesybų suma nėra </w:t>
            </w:r>
            <w:r w:rsidRPr="0061351F">
              <w:rPr>
                <w:rFonts w:ascii="Times New Roman" w:eastAsia="Times New Roman" w:hAnsi="Times New Roman" w:cs="Times New Roman"/>
              </w:rPr>
              <w:t>išskaitoma iš Tiekėjui mokėtinos sumos.</w:t>
            </w:r>
          </w:p>
        </w:tc>
      </w:tr>
      <w:tr w:rsidR="00570A42" w:rsidRPr="00570A42" w14:paraId="434FF468"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79EB7867"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9.3. Tiekėjui / Pirkėjui taikoma bauda nutraukus Sutartį dėl esminio Sutarties pažeidimo</w:t>
            </w:r>
          </w:p>
        </w:tc>
        <w:tc>
          <w:tcPr>
            <w:tcW w:w="6788" w:type="dxa"/>
            <w:gridSpan w:val="2"/>
            <w:tcBorders>
              <w:top w:val="single" w:sz="4" w:space="0" w:color="000000"/>
              <w:left w:val="single" w:sz="4" w:space="0" w:color="000000"/>
              <w:bottom w:val="single" w:sz="4" w:space="0" w:color="000000"/>
              <w:right w:val="single" w:sz="4" w:space="0" w:color="000000"/>
            </w:tcBorders>
          </w:tcPr>
          <w:p w14:paraId="5976F2DD" w14:textId="77777777" w:rsidR="00570A42" w:rsidRPr="00570A42" w:rsidRDefault="00570A42" w:rsidP="0003136F">
            <w:pPr>
              <w:widowControl w:val="0"/>
              <w:spacing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Nutraukus Sutartį dėl esminio Sutarties pažeidimo, nustatyto Sutarties Specialiosiose sąlygose, mokama 5 procentų dydžio bauda nuo Sutarties vertės be PVM, nurodytos Specialiųjų sąlygų 5.2 punkte. </w:t>
            </w:r>
          </w:p>
        </w:tc>
      </w:tr>
      <w:tr w:rsidR="00570A42" w:rsidRPr="00570A42" w14:paraId="148217C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D6017BD"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 xml:space="preserve">9.4. Tiekėjui taikoma bauda dėl esamų subtiekėjų ar specialistų pakeitimo / naujų subtiekėjų pasitelkimo nesilaikant Bendrosiose sąlygose nurodytos subtiekėjų ir (ar) specialistų keitimo tvarkos </w:t>
            </w:r>
          </w:p>
        </w:tc>
        <w:tc>
          <w:tcPr>
            <w:tcW w:w="6788" w:type="dxa"/>
            <w:gridSpan w:val="2"/>
            <w:tcBorders>
              <w:top w:val="single" w:sz="4" w:space="0" w:color="000000"/>
              <w:left w:val="single" w:sz="4" w:space="0" w:color="000000"/>
              <w:bottom w:val="single" w:sz="4" w:space="0" w:color="000000"/>
              <w:right w:val="single" w:sz="4" w:space="0" w:color="000000"/>
            </w:tcBorders>
          </w:tcPr>
          <w:p w14:paraId="1A7BA553" w14:textId="77777777" w:rsidR="00570A42" w:rsidRPr="00570A42" w:rsidRDefault="00A81F63" w:rsidP="00570A42">
            <w:pPr>
              <w:widowControl w:val="0"/>
              <w:spacing w:line="276" w:lineRule="auto"/>
              <w:rPr>
                <w:rFonts w:ascii="Times New Roman" w:eastAsia="Calibri" w:hAnsi="Times New Roman" w:cs="Times New Roman"/>
                <w:kern w:val="2"/>
                <w:lang w:eastAsia="lt-LT"/>
              </w:rPr>
            </w:pPr>
            <w:r>
              <w:rPr>
                <w:rFonts w:ascii="Times New Roman" w:eastAsia="Calibri" w:hAnsi="Times New Roman" w:cs="Times New Roman"/>
                <w:kern w:val="2"/>
                <w:lang w:eastAsia="lt-LT"/>
              </w:rPr>
              <w:t>Netaikoma</w:t>
            </w:r>
            <w:bookmarkStart w:id="4" w:name="_GoBack"/>
            <w:bookmarkEnd w:id="4"/>
          </w:p>
        </w:tc>
      </w:tr>
      <w:tr w:rsidR="00570A42" w:rsidRPr="00570A42" w14:paraId="740D9342"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DD6F0BA"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9.5. Tiekėjui taikomos baudos dėl aplinkosauginių ir (arba) socialinių kriterijų nesilaikymo</w:t>
            </w:r>
          </w:p>
        </w:tc>
        <w:tc>
          <w:tcPr>
            <w:tcW w:w="6788" w:type="dxa"/>
            <w:gridSpan w:val="2"/>
            <w:tcBorders>
              <w:top w:val="single" w:sz="4" w:space="0" w:color="000000"/>
              <w:left w:val="single" w:sz="4" w:space="0" w:color="000000"/>
              <w:bottom w:val="single" w:sz="4" w:space="0" w:color="000000"/>
              <w:right w:val="single" w:sz="4" w:space="0" w:color="000000"/>
            </w:tcBorders>
          </w:tcPr>
          <w:p w14:paraId="19DDFBB2"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12594254"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7D742A3"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9.6. Tiekėjui / Pirkėjui taikoma bauda dėl konfidencialumo reikalavimų nesilaikymo</w:t>
            </w:r>
          </w:p>
        </w:tc>
        <w:tc>
          <w:tcPr>
            <w:tcW w:w="6788" w:type="dxa"/>
            <w:gridSpan w:val="2"/>
            <w:tcBorders>
              <w:top w:val="single" w:sz="4" w:space="0" w:color="000000"/>
              <w:left w:val="single" w:sz="4" w:space="0" w:color="000000"/>
              <w:bottom w:val="single" w:sz="4" w:space="0" w:color="000000"/>
              <w:right w:val="single" w:sz="4" w:space="0" w:color="000000"/>
            </w:tcBorders>
          </w:tcPr>
          <w:p w14:paraId="28244434" w14:textId="77777777" w:rsidR="00570A42" w:rsidRPr="00570A42" w:rsidRDefault="00A81F63" w:rsidP="00570A42">
            <w:pPr>
              <w:widowControl w:val="0"/>
              <w:spacing w:line="276" w:lineRule="auto"/>
              <w:rPr>
                <w:rFonts w:ascii="Times New Roman" w:eastAsia="Calibri" w:hAnsi="Times New Roman" w:cs="Times New Roman"/>
                <w:color w:val="4472C4"/>
                <w:kern w:val="2"/>
                <w:lang w:eastAsia="lt-LT"/>
              </w:rPr>
            </w:pPr>
            <w:r>
              <w:rPr>
                <w:rFonts w:ascii="Times New Roman" w:eastAsia="Calibri" w:hAnsi="Times New Roman" w:cs="Times New Roman"/>
                <w:kern w:val="2"/>
                <w:lang w:eastAsia="lt-LT"/>
              </w:rPr>
              <w:t>Netaikoma</w:t>
            </w:r>
          </w:p>
        </w:tc>
      </w:tr>
      <w:tr w:rsidR="00570A42" w:rsidRPr="00570A42" w14:paraId="0B3D62A1"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05525647"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9.7. Tiekėjui taikomos netesybos dėl pirkimo dokumentuose nustatytų kokybinių kriterijų nepasiekimo Sutarties vykdymo metu</w:t>
            </w:r>
          </w:p>
        </w:tc>
        <w:tc>
          <w:tcPr>
            <w:tcW w:w="6788" w:type="dxa"/>
            <w:gridSpan w:val="2"/>
            <w:tcBorders>
              <w:top w:val="single" w:sz="4" w:space="0" w:color="000000"/>
              <w:left w:val="single" w:sz="4" w:space="0" w:color="000000"/>
              <w:bottom w:val="single" w:sz="4" w:space="0" w:color="000000"/>
              <w:right w:val="single" w:sz="4" w:space="0" w:color="000000"/>
            </w:tcBorders>
          </w:tcPr>
          <w:p w14:paraId="42C49964" w14:textId="77777777" w:rsidR="00570A42" w:rsidRPr="00570A42" w:rsidRDefault="00570A42" w:rsidP="00570A42">
            <w:pPr>
              <w:widowControl w:val="0"/>
              <w:spacing w:line="276" w:lineRule="auto"/>
              <w:rPr>
                <w:rFonts w:ascii="Times New Roman" w:eastAsia="Calibri" w:hAnsi="Times New Roman" w:cs="Times New Roman"/>
                <w:color w:val="4472C4"/>
                <w:kern w:val="2"/>
                <w:lang w:eastAsia="lt-LT"/>
              </w:rPr>
            </w:pPr>
            <w:r w:rsidRPr="00570A42">
              <w:rPr>
                <w:rFonts w:ascii="Times New Roman" w:eastAsia="Calibri" w:hAnsi="Times New Roman" w:cs="Times New Roman"/>
                <w:kern w:val="2"/>
                <w:lang w:eastAsia="lt-LT"/>
              </w:rPr>
              <w:t>Netaikoma</w:t>
            </w:r>
          </w:p>
        </w:tc>
      </w:tr>
      <w:tr w:rsidR="00570A42" w:rsidRPr="00570A42" w14:paraId="6A8F3453"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CFD7109" w14:textId="77777777" w:rsidR="00570A42" w:rsidRPr="00570A42" w:rsidRDefault="00570A42" w:rsidP="00570A42">
            <w:pPr>
              <w:widowControl w:val="0"/>
              <w:spacing w:line="276" w:lineRule="auto"/>
              <w:rPr>
                <w:rFonts w:ascii="Times New Roman" w:eastAsia="Calibri" w:hAnsi="Times New Roman" w:cs="Times New Roman"/>
                <w:b/>
                <w:bCs/>
                <w:kern w:val="2"/>
                <w:lang w:val="en-US" w:eastAsia="lt-LT"/>
              </w:rPr>
            </w:pPr>
            <w:r w:rsidRPr="00570A42">
              <w:rPr>
                <w:rFonts w:ascii="Times New Roman" w:eastAsia="Calibri" w:hAnsi="Times New Roman" w:cs="Times New Roman"/>
                <w:b/>
                <w:bCs/>
                <w:kern w:val="2"/>
                <w:lang w:val="en-US" w:eastAsia="lt-LT"/>
              </w:rPr>
              <w:t xml:space="preserve">9.8. </w:t>
            </w:r>
            <w:r w:rsidRPr="00570A42">
              <w:rPr>
                <w:rFonts w:ascii="Times New Roman" w:eastAsia="Calibri" w:hAnsi="Times New Roman" w:cs="Times New Roman"/>
                <w:b/>
                <w:bCs/>
                <w:kern w:val="2"/>
                <w:lang w:eastAsia="lt-LT"/>
              </w:rPr>
              <w:t>Tiekėjui taikomos netesybos dėl Sutarties įvykdymo užtikrinimo nepratęsimo</w:t>
            </w:r>
          </w:p>
        </w:tc>
        <w:tc>
          <w:tcPr>
            <w:tcW w:w="6788" w:type="dxa"/>
            <w:gridSpan w:val="2"/>
            <w:tcBorders>
              <w:top w:val="single" w:sz="4" w:space="0" w:color="000000"/>
              <w:left w:val="single" w:sz="4" w:space="0" w:color="000000"/>
              <w:bottom w:val="single" w:sz="4" w:space="0" w:color="000000"/>
              <w:right w:val="single" w:sz="4" w:space="0" w:color="000000"/>
            </w:tcBorders>
          </w:tcPr>
          <w:p w14:paraId="31E6491A"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B4724E" w14:paraId="2E211917" w14:textId="77777777" w:rsidTr="00B472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493" w:type="dxa"/>
            <w:gridSpan w:val="3"/>
          </w:tcPr>
          <w:p w14:paraId="52555169" w14:textId="77777777" w:rsidR="00B4724E" w:rsidRPr="00B4724E" w:rsidRDefault="00B4724E" w:rsidP="00B4724E">
            <w:pPr>
              <w:jc w:val="center"/>
              <w:rPr>
                <w:rFonts w:ascii="Times New Roman" w:hAnsi="Times New Roman" w:cs="Times New Roman"/>
                <w:b/>
                <w:bCs/>
                <w:kern w:val="2"/>
                <w:szCs w:val="24"/>
              </w:rPr>
            </w:pPr>
            <w:r w:rsidRPr="00B4724E">
              <w:rPr>
                <w:rFonts w:ascii="Times New Roman" w:hAnsi="Times New Roman" w:cs="Times New Roman"/>
                <w:b/>
                <w:kern w:val="2"/>
                <w:szCs w:val="24"/>
              </w:rPr>
              <w:lastRenderedPageBreak/>
              <w:t>10. ESMINĖS SUTARTIES SĄLYGOS</w:t>
            </w:r>
          </w:p>
        </w:tc>
      </w:tr>
      <w:tr w:rsidR="00B4724E" w14:paraId="2BA17465" w14:textId="77777777" w:rsidTr="00B472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705" w:type="dxa"/>
          </w:tcPr>
          <w:p w14:paraId="46CC4911" w14:textId="77777777" w:rsidR="00B4724E" w:rsidRPr="00B4724E" w:rsidRDefault="00B4724E" w:rsidP="00B4724E">
            <w:pPr>
              <w:rPr>
                <w:rFonts w:ascii="Times New Roman" w:hAnsi="Times New Roman" w:cs="Times New Roman"/>
                <w:b/>
                <w:bCs/>
                <w:kern w:val="2"/>
              </w:rPr>
            </w:pPr>
            <w:r w:rsidRPr="00B4724E">
              <w:rPr>
                <w:rFonts w:ascii="Times New Roman" w:hAnsi="Times New Roman" w:cs="Times New Roman"/>
                <w:b/>
                <w:bCs/>
              </w:rPr>
              <w:t>10.1. Esminės Sutarties sąlygos</w:t>
            </w:r>
          </w:p>
        </w:tc>
        <w:tc>
          <w:tcPr>
            <w:tcW w:w="6788" w:type="dxa"/>
            <w:gridSpan w:val="2"/>
          </w:tcPr>
          <w:p w14:paraId="5D9F6ABB" w14:textId="1548130A" w:rsidR="00B4724E" w:rsidRPr="00B4724E" w:rsidRDefault="00B4724E" w:rsidP="00B4724E">
            <w:pPr>
              <w:pStyle w:val="CommentText"/>
              <w:spacing w:after="0" w:line="240" w:lineRule="auto"/>
              <w:rPr>
                <w:sz w:val="22"/>
                <w:szCs w:val="22"/>
              </w:rPr>
            </w:pPr>
            <w:r w:rsidRPr="00B4724E">
              <w:rPr>
                <w:sz w:val="22"/>
                <w:szCs w:val="22"/>
              </w:rPr>
              <w:t>10.5. Šioje Sutartyje esminėmis sąlygomis laikoma:</w:t>
            </w:r>
          </w:p>
          <w:p w14:paraId="47CE5D47" w14:textId="235E0D5E" w:rsidR="00B4724E" w:rsidRPr="00B4724E" w:rsidRDefault="00B4724E" w:rsidP="00B4724E">
            <w:pPr>
              <w:pStyle w:val="CommentText"/>
              <w:spacing w:after="0" w:line="240" w:lineRule="auto"/>
              <w:rPr>
                <w:sz w:val="22"/>
                <w:szCs w:val="22"/>
              </w:rPr>
            </w:pPr>
            <w:r w:rsidRPr="00B4724E">
              <w:rPr>
                <w:sz w:val="22"/>
                <w:szCs w:val="22"/>
              </w:rPr>
              <w:t>10.5.1. Sutarties dalykas, įskaitant Prekių modelius;</w:t>
            </w:r>
          </w:p>
          <w:p w14:paraId="52DD425C" w14:textId="64AAB454" w:rsidR="00B4724E" w:rsidRPr="00B4724E" w:rsidRDefault="00B4724E" w:rsidP="00B4724E">
            <w:pPr>
              <w:pStyle w:val="CommentText"/>
              <w:spacing w:after="0" w:line="240" w:lineRule="auto"/>
              <w:rPr>
                <w:sz w:val="22"/>
                <w:szCs w:val="22"/>
              </w:rPr>
            </w:pPr>
            <w:r w:rsidRPr="00B4724E">
              <w:rPr>
                <w:sz w:val="22"/>
                <w:szCs w:val="22"/>
              </w:rPr>
              <w:t>10.5.2. Sutarties kaina ir kainodaros taisyklės;</w:t>
            </w:r>
          </w:p>
          <w:p w14:paraId="0D47ADE6" w14:textId="1A5E90A4" w:rsidR="00B4724E" w:rsidRPr="00B4724E" w:rsidRDefault="00B4724E" w:rsidP="00B4724E">
            <w:pPr>
              <w:pStyle w:val="CommentText"/>
              <w:spacing w:after="0" w:line="240" w:lineRule="auto"/>
              <w:rPr>
                <w:sz w:val="22"/>
                <w:szCs w:val="22"/>
              </w:rPr>
            </w:pPr>
            <w:r w:rsidRPr="00B4724E">
              <w:rPr>
                <w:sz w:val="22"/>
                <w:szCs w:val="22"/>
              </w:rPr>
              <w:t>10.5.3. apmokėjimo sąlygos ir tvarka;</w:t>
            </w:r>
          </w:p>
          <w:p w14:paraId="11E7084E" w14:textId="2A2B1662" w:rsidR="00B4724E" w:rsidRPr="00B4724E" w:rsidRDefault="00B4724E" w:rsidP="00B4724E">
            <w:pPr>
              <w:pStyle w:val="CommentText"/>
              <w:spacing w:after="0" w:line="240" w:lineRule="auto"/>
              <w:rPr>
                <w:sz w:val="22"/>
                <w:szCs w:val="22"/>
              </w:rPr>
            </w:pPr>
            <w:r w:rsidRPr="00B4724E">
              <w:rPr>
                <w:sz w:val="22"/>
                <w:szCs w:val="22"/>
              </w:rPr>
              <w:t>10.5.4. tiekėjo sutartinių įsipareigojimų vykdymo terminas (-ai);</w:t>
            </w:r>
          </w:p>
          <w:p w14:paraId="67365134" w14:textId="6BAF7DEC" w:rsidR="00B4724E" w:rsidRPr="00B4724E" w:rsidRDefault="00B4724E" w:rsidP="00B4724E">
            <w:pPr>
              <w:pStyle w:val="CommentText"/>
              <w:spacing w:after="0" w:line="240" w:lineRule="auto"/>
              <w:rPr>
                <w:sz w:val="22"/>
                <w:szCs w:val="22"/>
              </w:rPr>
            </w:pPr>
            <w:r w:rsidRPr="00B4724E">
              <w:rPr>
                <w:sz w:val="22"/>
                <w:szCs w:val="22"/>
              </w:rPr>
              <w:t>10.5.5. subtiekėjo (-ų) ir (arba) specialisto keitimo tvarka;</w:t>
            </w:r>
          </w:p>
          <w:p w14:paraId="29D632ED" w14:textId="58228FB6" w:rsidR="00B4724E" w:rsidRPr="00B4724E" w:rsidRDefault="00B4724E" w:rsidP="00B4724E">
            <w:pPr>
              <w:pStyle w:val="CommentText"/>
              <w:spacing w:after="0" w:line="240" w:lineRule="auto"/>
              <w:rPr>
                <w:sz w:val="22"/>
                <w:szCs w:val="22"/>
              </w:rPr>
            </w:pPr>
            <w:r w:rsidRPr="00B4724E">
              <w:rPr>
                <w:sz w:val="22"/>
                <w:szCs w:val="22"/>
              </w:rPr>
              <w:t>10.5.6. reikalavimai, susiję su avanso grąžinimo garantijos pateikimu (jei numatyta);</w:t>
            </w:r>
          </w:p>
          <w:p w14:paraId="314E806C" w14:textId="2D7AEEC8" w:rsidR="00B4724E" w:rsidRPr="00B4724E" w:rsidRDefault="00B4724E" w:rsidP="00B4724E">
            <w:pPr>
              <w:pStyle w:val="CommentText"/>
              <w:spacing w:after="0" w:line="240" w:lineRule="auto"/>
              <w:rPr>
                <w:sz w:val="22"/>
                <w:szCs w:val="22"/>
              </w:rPr>
            </w:pPr>
            <w:r w:rsidRPr="00B4724E">
              <w:rPr>
                <w:sz w:val="22"/>
                <w:szCs w:val="22"/>
              </w:rPr>
              <w:t>10.5.7. Prekių kokybės atitikimas Sutartyje ir jos prieduose nustatytiems reikalavimams.</w:t>
            </w:r>
          </w:p>
        </w:tc>
      </w:tr>
      <w:tr w:rsidR="00B4724E" w14:paraId="248ED7E5" w14:textId="77777777" w:rsidTr="00B472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705" w:type="dxa"/>
          </w:tcPr>
          <w:p w14:paraId="6BFB1344" w14:textId="77777777" w:rsidR="00B4724E" w:rsidRPr="00B4724E" w:rsidRDefault="00B4724E" w:rsidP="00B4724E">
            <w:pPr>
              <w:rPr>
                <w:rFonts w:ascii="Times New Roman" w:hAnsi="Times New Roman" w:cs="Times New Roman"/>
                <w:b/>
                <w:bCs/>
                <w:kern w:val="2"/>
                <w:szCs w:val="24"/>
              </w:rPr>
            </w:pPr>
            <w:r w:rsidRPr="00B4724E">
              <w:rPr>
                <w:rFonts w:ascii="Times New Roman" w:hAnsi="Times New Roman" w:cs="Times New Roman"/>
                <w:b/>
                <w:bCs/>
                <w:kern w:val="2"/>
                <w:szCs w:val="24"/>
              </w:rPr>
              <w:t>10.2. Dideli arba nuolatiniai esminės Sutarties sąlygos vykdymo trūkumai</w:t>
            </w:r>
          </w:p>
        </w:tc>
        <w:tc>
          <w:tcPr>
            <w:tcW w:w="6788" w:type="dxa"/>
            <w:gridSpan w:val="2"/>
          </w:tcPr>
          <w:p w14:paraId="23238415" w14:textId="0451C14D" w:rsidR="00B4724E" w:rsidRPr="00B4724E" w:rsidRDefault="00DF1748" w:rsidP="00DF1748">
            <w:pPr>
              <w:spacing w:line="240" w:lineRule="auto"/>
              <w:rPr>
                <w:rFonts w:ascii="Times New Roman" w:hAnsi="Times New Roman" w:cs="Times New Roman"/>
                <w:kern w:val="2"/>
                <w:szCs w:val="24"/>
              </w:rPr>
            </w:pPr>
            <w:r w:rsidRPr="00DF1748">
              <w:rPr>
                <w:rFonts w:ascii="Times New Roman" w:hAnsi="Times New Roman" w:cs="Times New Roman"/>
                <w:kern w:val="2"/>
                <w:szCs w:val="24"/>
              </w:rPr>
              <w:t xml:space="preserve">Dideliu </w:t>
            </w:r>
            <w:r w:rsidR="00B4724E" w:rsidRPr="00DF1748">
              <w:rPr>
                <w:rFonts w:ascii="Times New Roman" w:hAnsi="Times New Roman" w:cs="Times New Roman"/>
                <w:kern w:val="2"/>
                <w:szCs w:val="24"/>
              </w:rPr>
              <w:t xml:space="preserve">esminės Sutarties sąlygos vykdymo trūkumu laikomas Tiekėjo uždelsimas, trunkantis </w:t>
            </w:r>
            <w:r w:rsidRPr="00DF1748">
              <w:rPr>
                <w:rFonts w:ascii="Times New Roman" w:hAnsi="Times New Roman" w:cs="Times New Roman"/>
                <w:kern w:val="2"/>
                <w:szCs w:val="24"/>
              </w:rPr>
              <w:t xml:space="preserve">daugiau ne 14 darbo </w:t>
            </w:r>
            <w:r w:rsidR="00B4724E" w:rsidRPr="00DF1748">
              <w:rPr>
                <w:rFonts w:ascii="Times New Roman" w:hAnsi="Times New Roman" w:cs="Times New Roman"/>
                <w:kern w:val="2"/>
                <w:szCs w:val="24"/>
              </w:rPr>
              <w:t xml:space="preserve">dienas, tiekti Prekes </w:t>
            </w:r>
            <w:r w:rsidRPr="00DF1748">
              <w:rPr>
                <w:rFonts w:ascii="Times New Roman" w:hAnsi="Times New Roman" w:cs="Times New Roman"/>
                <w:kern w:val="2"/>
                <w:szCs w:val="24"/>
              </w:rPr>
              <w:t>Sutarties 4.1 papunktyje nustatytu terminu.</w:t>
            </w:r>
          </w:p>
        </w:tc>
      </w:tr>
      <w:tr w:rsidR="00570A42" w:rsidRPr="00570A42" w14:paraId="649BF47A"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12D731BE" w14:textId="0FED86F1" w:rsidR="00570A42" w:rsidRPr="00570A42" w:rsidRDefault="00570A42" w:rsidP="00B4724E">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1</w:t>
            </w:r>
            <w:r w:rsidRPr="00570A42">
              <w:rPr>
                <w:rFonts w:ascii="Times New Roman" w:eastAsia="Calibri" w:hAnsi="Times New Roman" w:cs="Times New Roman"/>
                <w:b/>
                <w:bCs/>
                <w:kern w:val="2"/>
                <w:lang w:eastAsia="lt-LT"/>
              </w:rPr>
              <w:t>. SUTARTIES GALIOJIMAS IR KEITIMAS</w:t>
            </w:r>
          </w:p>
        </w:tc>
      </w:tr>
      <w:tr w:rsidR="00570A42" w:rsidRPr="00570A42" w14:paraId="38F5227A"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DFEDDD6" w14:textId="156C5C7D" w:rsidR="00570A42" w:rsidRPr="00570A42" w:rsidRDefault="00570A42" w:rsidP="00B4724E">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1</w:t>
            </w:r>
            <w:r w:rsidRPr="00570A42">
              <w:rPr>
                <w:rFonts w:ascii="Times New Roman" w:eastAsia="Calibri" w:hAnsi="Times New Roman" w:cs="Times New Roman"/>
                <w:b/>
                <w:bCs/>
                <w:kern w:val="2"/>
                <w:lang w:eastAsia="lt-LT"/>
              </w:rPr>
              <w:t>.1. Sutarties sudarymas ir įsigaliojimas</w:t>
            </w:r>
          </w:p>
        </w:tc>
        <w:tc>
          <w:tcPr>
            <w:tcW w:w="6788" w:type="dxa"/>
            <w:gridSpan w:val="2"/>
            <w:tcBorders>
              <w:top w:val="single" w:sz="4" w:space="0" w:color="000000"/>
              <w:left w:val="single" w:sz="4" w:space="0" w:color="000000"/>
              <w:bottom w:val="single" w:sz="4" w:space="0" w:color="000000"/>
              <w:right w:val="single" w:sz="4" w:space="0" w:color="000000"/>
            </w:tcBorders>
          </w:tcPr>
          <w:p w14:paraId="45913BB3"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Ši Sutartis laikoma sudaryta ir įsigalioja nuo Sutarties pasirašymo dienos (antrosios Šalies pasirašymo dieną).</w:t>
            </w:r>
          </w:p>
          <w:p w14:paraId="6FAC1D83"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color w:val="000000"/>
                <w:kern w:val="2"/>
                <w:lang w:eastAsia="lt-LT"/>
              </w:rPr>
              <w:t>Sutartis galioja iki visiško prievolių įvykdymo</w:t>
            </w:r>
            <w:r w:rsidRPr="00570A42">
              <w:rPr>
                <w:rFonts w:ascii="Times New Roman" w:eastAsia="Calibri" w:hAnsi="Times New Roman" w:cs="Times New Roman"/>
                <w:kern w:val="2"/>
                <w:lang w:eastAsia="lt-LT"/>
              </w:rPr>
              <w:t>.</w:t>
            </w:r>
          </w:p>
        </w:tc>
      </w:tr>
      <w:tr w:rsidR="00570A42" w:rsidRPr="00570A42" w14:paraId="579FE30F"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F386DC6" w14:textId="18B12853" w:rsidR="00570A42" w:rsidRPr="00570A42" w:rsidRDefault="00570A42" w:rsidP="00B4724E">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1</w:t>
            </w:r>
            <w:r w:rsidRPr="00570A42">
              <w:rPr>
                <w:rFonts w:ascii="Times New Roman" w:eastAsia="Calibri" w:hAnsi="Times New Roman" w:cs="Times New Roman"/>
                <w:b/>
                <w:bCs/>
                <w:kern w:val="2"/>
                <w:lang w:eastAsia="lt-LT"/>
              </w:rPr>
              <w:t>.2. Sutarties galiojimo termino pratęsimas</w:t>
            </w:r>
          </w:p>
        </w:tc>
        <w:tc>
          <w:tcPr>
            <w:tcW w:w="6788" w:type="dxa"/>
            <w:gridSpan w:val="2"/>
            <w:tcBorders>
              <w:top w:val="single" w:sz="4" w:space="0" w:color="000000"/>
              <w:left w:val="single" w:sz="4" w:space="0" w:color="000000"/>
              <w:bottom w:val="single" w:sz="4" w:space="0" w:color="000000"/>
              <w:right w:val="single" w:sz="4" w:space="0" w:color="000000"/>
            </w:tcBorders>
          </w:tcPr>
          <w:p w14:paraId="22D81B66"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6064A452"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2BD68979" w14:textId="3754EBEA" w:rsidR="00570A42" w:rsidRPr="00570A42" w:rsidRDefault="00570A42" w:rsidP="00B4724E">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2</w:t>
            </w:r>
            <w:r w:rsidRPr="00570A42">
              <w:rPr>
                <w:rFonts w:ascii="Times New Roman" w:eastAsia="Calibri" w:hAnsi="Times New Roman" w:cs="Times New Roman"/>
                <w:b/>
                <w:bCs/>
                <w:kern w:val="2"/>
                <w:lang w:eastAsia="lt-LT"/>
              </w:rPr>
              <w:t>. SUTARTIES NUTRAUKIMAS</w:t>
            </w:r>
          </w:p>
        </w:tc>
      </w:tr>
      <w:tr w:rsidR="00570A42" w:rsidRPr="00570A42" w14:paraId="01A1528A"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1000D4EE" w14:textId="10C79825" w:rsidR="00570A42" w:rsidRPr="00570A42" w:rsidRDefault="00570A42" w:rsidP="00B4724E">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2</w:t>
            </w:r>
            <w:r w:rsidRPr="00570A42">
              <w:rPr>
                <w:rFonts w:ascii="Times New Roman" w:eastAsia="Calibri" w:hAnsi="Times New Roman" w:cs="Times New Roman"/>
                <w:b/>
                <w:bCs/>
                <w:kern w:val="2"/>
                <w:lang w:eastAsia="lt-LT"/>
              </w:rPr>
              <w:t>.1. Sutarties nutraukimo pagrindai</w:t>
            </w:r>
          </w:p>
        </w:tc>
        <w:tc>
          <w:tcPr>
            <w:tcW w:w="6788" w:type="dxa"/>
            <w:gridSpan w:val="2"/>
            <w:tcBorders>
              <w:top w:val="single" w:sz="4" w:space="0" w:color="000000"/>
              <w:left w:val="single" w:sz="4" w:space="0" w:color="000000"/>
              <w:bottom w:val="single" w:sz="4" w:space="0" w:color="000000"/>
              <w:right w:val="single" w:sz="4" w:space="0" w:color="000000"/>
            </w:tcBorders>
          </w:tcPr>
          <w:p w14:paraId="0AF55A99"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Sutartis gali būti nutraukiama rašytiniu Šalių susitarimu arba vienašališkai, Bendrosiose sąlygose nustatyta tvarka.</w:t>
            </w:r>
          </w:p>
        </w:tc>
      </w:tr>
      <w:tr w:rsidR="00570A42" w:rsidRPr="00570A42" w14:paraId="5895EB0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4E81907" w14:textId="3617C774"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12</w:t>
            </w:r>
            <w:r w:rsidR="00570A42" w:rsidRPr="00570A42">
              <w:rPr>
                <w:rFonts w:ascii="Times New Roman" w:eastAsia="Calibri" w:hAnsi="Times New Roman" w:cs="Times New Roman"/>
                <w:b/>
                <w:bCs/>
                <w:kern w:val="2"/>
                <w:lang w:eastAsia="lt-LT"/>
              </w:rPr>
              <w:t>.2. Esminiai Sutarties pažeidimai</w:t>
            </w:r>
          </w:p>
          <w:p w14:paraId="7714F16A" w14:textId="77777777" w:rsidR="00570A42" w:rsidRPr="00570A42" w:rsidRDefault="00570A42" w:rsidP="00570A42">
            <w:pPr>
              <w:widowControl w:val="0"/>
              <w:spacing w:line="276" w:lineRule="auto"/>
              <w:rPr>
                <w:rFonts w:ascii="Times New Roman" w:eastAsia="Calibri" w:hAnsi="Times New Roman" w:cs="Times New Roman"/>
                <w:b/>
                <w:bCs/>
                <w:kern w:val="2"/>
                <w:lang w:eastAsia="lt-LT"/>
              </w:rPr>
            </w:pPr>
          </w:p>
        </w:tc>
        <w:tc>
          <w:tcPr>
            <w:tcW w:w="6788" w:type="dxa"/>
            <w:gridSpan w:val="2"/>
            <w:tcBorders>
              <w:top w:val="single" w:sz="4" w:space="0" w:color="000000"/>
              <w:left w:val="single" w:sz="4" w:space="0" w:color="000000"/>
              <w:bottom w:val="single" w:sz="4" w:space="0" w:color="000000"/>
              <w:right w:val="single" w:sz="4" w:space="0" w:color="000000"/>
            </w:tcBorders>
          </w:tcPr>
          <w:p w14:paraId="797E6CF9" w14:textId="0709B99E" w:rsidR="00570A42" w:rsidRPr="00570A42" w:rsidRDefault="00570A42" w:rsidP="00DF1748">
            <w:pPr>
              <w:widowControl w:val="0"/>
              <w:spacing w:after="0" w:line="240"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1</w:t>
            </w:r>
            <w:r w:rsidR="00DF1748">
              <w:rPr>
                <w:rFonts w:ascii="Times New Roman" w:eastAsia="Calibri" w:hAnsi="Times New Roman" w:cs="Times New Roman"/>
                <w:kern w:val="2"/>
                <w:lang w:eastAsia="lt-LT"/>
              </w:rPr>
              <w:t>2</w:t>
            </w:r>
            <w:r w:rsidRPr="00570A42">
              <w:rPr>
                <w:rFonts w:ascii="Times New Roman" w:eastAsia="Calibri" w:hAnsi="Times New Roman" w:cs="Times New Roman"/>
                <w:kern w:val="2"/>
                <w:lang w:eastAsia="lt-LT"/>
              </w:rPr>
              <w:t>.2.1. jeigu Tiekėjas nevykdo prisiimtų įsipareigojimų už Sutartyje nustatytą Sutarties kainą;</w:t>
            </w:r>
          </w:p>
          <w:p w14:paraId="02277FA0" w14:textId="72DF8859" w:rsidR="00570A42" w:rsidRPr="00570A42" w:rsidRDefault="00DF1748" w:rsidP="00DF1748">
            <w:pPr>
              <w:widowControl w:val="0"/>
              <w:spacing w:after="0" w:line="240" w:lineRule="auto"/>
              <w:jc w:val="both"/>
              <w:rPr>
                <w:rFonts w:ascii="Times New Roman" w:eastAsia="Arial" w:hAnsi="Times New Roman" w:cs="Times New Roman"/>
                <w:kern w:val="2"/>
                <w:lang w:val="lt" w:eastAsia="lt-LT"/>
              </w:rPr>
            </w:pPr>
            <w:r>
              <w:rPr>
                <w:rFonts w:ascii="Times New Roman" w:eastAsia="Arial" w:hAnsi="Times New Roman" w:cs="Times New Roman"/>
                <w:kern w:val="2"/>
                <w:lang w:val="lt" w:eastAsia="lt-LT"/>
              </w:rPr>
              <w:t>12</w:t>
            </w:r>
            <w:r w:rsidR="00570A42" w:rsidRPr="00570A42">
              <w:rPr>
                <w:rFonts w:ascii="Times New Roman" w:eastAsia="Arial" w:hAnsi="Times New Roman" w:cs="Times New Roman"/>
                <w:kern w:val="2"/>
                <w:lang w:val="lt" w:eastAsia="lt-LT"/>
              </w:rPr>
              <w:t>.2.</w:t>
            </w:r>
            <w:r w:rsidR="00570A42" w:rsidRPr="00570A42">
              <w:rPr>
                <w:rFonts w:ascii="Times New Roman" w:eastAsia="Arial" w:hAnsi="Times New Roman" w:cs="Times New Roman"/>
                <w:kern w:val="2"/>
                <w:lang w:val="en-US" w:eastAsia="lt-LT"/>
              </w:rPr>
              <w:t>2</w:t>
            </w:r>
            <w:r w:rsidR="00570A42" w:rsidRPr="00570A42">
              <w:rPr>
                <w:rFonts w:ascii="Times New Roman" w:eastAsia="Arial" w:hAnsi="Times New Roman" w:cs="Times New Roman"/>
                <w:kern w:val="2"/>
                <w:lang w:val="lt" w:eastAsia="lt-LT"/>
              </w:rPr>
              <w:t>. jeigu Tiekėjas nesilaiko Sutartyje nustatytų Prekių tiekimo terminų 2 (du) kartus iš eilės;</w:t>
            </w:r>
          </w:p>
          <w:p w14:paraId="4057D7A5" w14:textId="0A8080A1" w:rsidR="00570A42" w:rsidRPr="00570A42" w:rsidRDefault="00570A42" w:rsidP="00DF1748">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t>1</w:t>
            </w:r>
            <w:r w:rsidR="00DF1748">
              <w:rPr>
                <w:rFonts w:ascii="Times New Roman" w:eastAsia="Arial" w:hAnsi="Times New Roman" w:cs="Times New Roman"/>
                <w:kern w:val="2"/>
                <w:lang w:val="lt" w:eastAsia="lt-LT"/>
              </w:rPr>
              <w:t>2</w:t>
            </w:r>
            <w:r w:rsidRPr="00570A42">
              <w:rPr>
                <w:rFonts w:ascii="Times New Roman" w:eastAsia="Arial" w:hAnsi="Times New Roman" w:cs="Times New Roman"/>
                <w:kern w:val="2"/>
                <w:lang w:val="lt" w:eastAsia="lt-LT"/>
              </w:rPr>
              <w:t>.2.3. jeigu Tiekėjas pažeidžia Prekių pristatymo terminus ir priskaičiuotų netesybų už vėlavimą suma viršija 20 (dvidešimt) proc. Pradinės sutarties vertės;</w:t>
            </w:r>
          </w:p>
          <w:p w14:paraId="04F8A977" w14:textId="0A633243" w:rsidR="00570A42" w:rsidRPr="00570A42" w:rsidRDefault="00570A42" w:rsidP="00DF1748">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lang w:val="lt" w:eastAsia="lt-LT"/>
              </w:rPr>
            </w:pPr>
            <w:r w:rsidRPr="00570A42">
              <w:rPr>
                <w:rFonts w:ascii="Times New Roman" w:eastAsia="Arial" w:hAnsi="Times New Roman" w:cs="Times New Roman"/>
                <w:kern w:val="2"/>
                <w:lang w:val="lt" w:eastAsia="lt-LT"/>
              </w:rPr>
              <w:t>1</w:t>
            </w:r>
            <w:r w:rsidR="00DF1748">
              <w:rPr>
                <w:rFonts w:ascii="Times New Roman" w:eastAsia="Arial" w:hAnsi="Times New Roman" w:cs="Times New Roman"/>
                <w:kern w:val="2"/>
                <w:lang w:val="lt" w:eastAsia="lt-LT"/>
              </w:rPr>
              <w:t>2</w:t>
            </w:r>
            <w:r w:rsidRPr="00570A42">
              <w:rPr>
                <w:rFonts w:ascii="Times New Roman" w:eastAsia="Arial" w:hAnsi="Times New Roman" w:cs="Times New Roman"/>
                <w:kern w:val="2"/>
                <w:lang w:val="lt" w:eastAsia="lt-LT"/>
              </w:rPr>
              <w:t>.2.4. Tiekėjas pažeidžia Prekių pristatymo terminus ir dėl Prekių pristatymo vėlavimo Prekės tampa nebereikalingos;</w:t>
            </w:r>
          </w:p>
          <w:p w14:paraId="528A0083" w14:textId="621C78E1" w:rsidR="00570A42" w:rsidRPr="00570A42" w:rsidRDefault="00DF1748" w:rsidP="00DF1748">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lang w:val="lt" w:eastAsia="lt-LT"/>
              </w:rPr>
            </w:pPr>
            <w:r>
              <w:rPr>
                <w:rFonts w:ascii="Times New Roman" w:eastAsia="Arial" w:hAnsi="Times New Roman" w:cs="Times New Roman"/>
                <w:kern w:val="2"/>
                <w:lang w:val="lt" w:eastAsia="lt-LT"/>
              </w:rPr>
              <w:t>12</w:t>
            </w:r>
            <w:r w:rsidR="00570A42" w:rsidRPr="00570A42">
              <w:rPr>
                <w:rFonts w:ascii="Times New Roman" w:eastAsia="Arial" w:hAnsi="Times New Roman" w:cs="Times New Roman"/>
                <w:kern w:val="2"/>
                <w:lang w:val="lt" w:eastAsia="lt-LT"/>
              </w:rPr>
              <w:t>.2.5. Tiekėjas daugiau kaip 2 (du) kartus pristato Prekes, kurios neatitinka Sutartyje ir (ar) Įstatymuose nustatytų reikalavimų Prekėms;</w:t>
            </w:r>
          </w:p>
          <w:p w14:paraId="134289F8" w14:textId="3DBC64A5" w:rsidR="00570A42" w:rsidRPr="00570A42" w:rsidRDefault="00DF1748" w:rsidP="00DF1748">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lang w:val="lt" w:eastAsia="lt-LT"/>
              </w:rPr>
            </w:pPr>
            <w:r>
              <w:rPr>
                <w:rFonts w:ascii="Times New Roman" w:eastAsia="Arial" w:hAnsi="Times New Roman" w:cs="Times New Roman"/>
                <w:kern w:val="2"/>
                <w:lang w:val="lt" w:eastAsia="lt-LT"/>
              </w:rPr>
              <w:t>12</w:t>
            </w:r>
            <w:r w:rsidR="00570A42" w:rsidRPr="00570A42">
              <w:rPr>
                <w:rFonts w:ascii="Times New Roman" w:eastAsia="Arial" w:hAnsi="Times New Roman" w:cs="Times New Roman"/>
                <w:kern w:val="2"/>
                <w:lang w:val="lt" w:eastAsia="lt-LT"/>
              </w:rPr>
              <w:t>.2.</w:t>
            </w:r>
            <w:r w:rsidR="00570A42" w:rsidRPr="00570A42">
              <w:rPr>
                <w:rFonts w:ascii="Times New Roman" w:eastAsia="Arial" w:hAnsi="Times New Roman" w:cs="Times New Roman"/>
                <w:kern w:val="2"/>
                <w:lang w:val="en-US" w:eastAsia="lt-LT"/>
              </w:rPr>
              <w:t>6</w:t>
            </w:r>
            <w:r w:rsidR="00570A42" w:rsidRPr="00570A42">
              <w:rPr>
                <w:rFonts w:ascii="Times New Roman" w:eastAsia="Arial" w:hAnsi="Times New Roman" w:cs="Times New Roman"/>
                <w:kern w:val="2"/>
                <w:lang w:val="lt" w:eastAsia="lt-LT"/>
              </w:rPr>
              <w:t>. Tiekėjas pažeidžia šios Sutarties nuostatas, reglamentuojančias konkurenciją, intelektinės nuosavybės ar konfidencialios informacijos valdymą;</w:t>
            </w:r>
          </w:p>
          <w:p w14:paraId="7AB3A38A" w14:textId="3644F69F" w:rsidR="00570A42" w:rsidRPr="00570A42" w:rsidRDefault="00570A42" w:rsidP="00DF1748">
            <w:pPr>
              <w:widowControl w:val="0"/>
              <w:spacing w:after="0" w:line="240" w:lineRule="auto"/>
              <w:jc w:val="both"/>
              <w:rPr>
                <w:rFonts w:ascii="Times New Roman" w:eastAsia="Arial" w:hAnsi="Times New Roman" w:cs="Times New Roman"/>
                <w:color w:val="FF0000"/>
                <w:kern w:val="2"/>
                <w:lang w:eastAsia="lt-LT"/>
              </w:rPr>
            </w:pPr>
            <w:r w:rsidRPr="00570A42">
              <w:rPr>
                <w:rFonts w:ascii="Times New Roman" w:eastAsia="Arial" w:hAnsi="Times New Roman" w:cs="Times New Roman"/>
                <w:kern w:val="2"/>
                <w:lang w:val="lt" w:eastAsia="lt-LT"/>
              </w:rPr>
              <w:t>1</w:t>
            </w:r>
            <w:r w:rsidR="00DF1748">
              <w:rPr>
                <w:rFonts w:ascii="Times New Roman" w:eastAsia="Arial" w:hAnsi="Times New Roman" w:cs="Times New Roman"/>
                <w:kern w:val="2"/>
                <w:lang w:val="lt" w:eastAsia="lt-LT"/>
              </w:rPr>
              <w:t>2</w:t>
            </w:r>
            <w:r w:rsidRPr="00570A42">
              <w:rPr>
                <w:rFonts w:ascii="Times New Roman" w:eastAsia="Arial" w:hAnsi="Times New Roman" w:cs="Times New Roman"/>
                <w:kern w:val="2"/>
                <w:lang w:val="lt" w:eastAsia="lt-LT"/>
              </w:rPr>
              <w:t>.2.7. Tiekėjas pažeidžia Bendrųjų sąlygų nuostatas dėl Sutarties vykdymui pasitelkiamų naujų subtiekėjų ir (ar specialistų) / esamų subtiekėjų ir (ar) specialistų keitimo.</w:t>
            </w:r>
          </w:p>
        </w:tc>
      </w:tr>
      <w:tr w:rsidR="00570A42" w:rsidRPr="00570A42" w14:paraId="13EA6AF6"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0A665C2A" w14:textId="6FA61273" w:rsidR="00570A42" w:rsidRPr="00570A42" w:rsidRDefault="00570A42" w:rsidP="00B4724E">
            <w:pPr>
              <w:widowControl w:val="0"/>
              <w:spacing w:line="276" w:lineRule="auto"/>
              <w:jc w:val="center"/>
              <w:rPr>
                <w:rFonts w:ascii="Times New Roman" w:eastAsia="Calibri" w:hAnsi="Times New Roman" w:cs="Times New Roman"/>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3</w:t>
            </w:r>
            <w:r w:rsidRPr="00570A42">
              <w:rPr>
                <w:rFonts w:ascii="Times New Roman" w:eastAsia="Calibri" w:hAnsi="Times New Roman" w:cs="Times New Roman"/>
                <w:b/>
                <w:bCs/>
                <w:kern w:val="2"/>
                <w:lang w:eastAsia="lt-LT"/>
              </w:rPr>
              <w:t xml:space="preserve">. APLINKOSAUGINIAI IR SOCIALINIAI KRITERIJAI </w:t>
            </w:r>
            <w:r w:rsidRPr="00570A42">
              <w:rPr>
                <w:rFonts w:ascii="Times New Roman" w:eastAsia="Calibri" w:hAnsi="Times New Roman" w:cs="Times New Roman"/>
                <w:kern w:val="2"/>
                <w:lang w:eastAsia="lt-LT"/>
              </w:rPr>
              <w:t>(taikoma, jeigu aplinkosauginiai ir (arba) socialiniai kriterijai nustatomi kaip Sutarties vykdymo sąlygos)</w:t>
            </w:r>
          </w:p>
        </w:tc>
      </w:tr>
      <w:tr w:rsidR="00570A42" w:rsidRPr="00570A42" w14:paraId="1D099C4B"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3161F95" w14:textId="6C45BFBC"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13</w:t>
            </w:r>
            <w:r w:rsidR="00570A42" w:rsidRPr="00570A42">
              <w:rPr>
                <w:rFonts w:ascii="Times New Roman" w:eastAsia="Calibri" w:hAnsi="Times New Roman" w:cs="Times New Roman"/>
                <w:b/>
                <w:bCs/>
                <w:kern w:val="2"/>
                <w:lang w:eastAsia="lt-LT"/>
              </w:rPr>
              <w:t>.1. Aplinkosauginių kriterijų nustatymo teisinis pagrindas</w:t>
            </w:r>
          </w:p>
        </w:tc>
        <w:tc>
          <w:tcPr>
            <w:tcW w:w="6788" w:type="dxa"/>
            <w:gridSpan w:val="2"/>
            <w:tcBorders>
              <w:top w:val="single" w:sz="4" w:space="0" w:color="000000"/>
              <w:left w:val="single" w:sz="4" w:space="0" w:color="000000"/>
              <w:bottom w:val="single" w:sz="4" w:space="0" w:color="000000"/>
              <w:right w:val="single" w:sz="4" w:space="0" w:color="000000"/>
            </w:tcBorders>
          </w:tcPr>
          <w:p w14:paraId="22C66428" w14:textId="77777777" w:rsidR="00AA5D62" w:rsidRDefault="00570A42" w:rsidP="00AA5D62">
            <w:pPr>
              <w:spacing w:after="0" w:line="240" w:lineRule="auto"/>
              <w:jc w:val="both"/>
              <w:textAlignment w:val="baseline"/>
              <w:rPr>
                <w:rFonts w:ascii="Times New Roman" w:eastAsia="Times New Roman" w:hAnsi="Times New Roman" w:cs="Times New Roman"/>
                <w:lang w:eastAsia="en-GB"/>
              </w:rPr>
            </w:pPr>
            <w:r w:rsidRPr="003402D7">
              <w:rPr>
                <w:rFonts w:ascii="Times New Roman" w:eastAsia="Calibri" w:hAnsi="Times New Roman" w:cs="Times New Roman"/>
                <w:color w:val="000000"/>
                <w:kern w:val="2"/>
                <w:shd w:val="clear" w:color="auto" w:fill="FFFFFF"/>
                <w:lang w:eastAsia="lt-LT"/>
              </w:rPr>
              <w:t xml:space="preserve">Aplinkosauginiai kriterijai Prekėms nustatomi vadovaujantis </w:t>
            </w:r>
            <w:r w:rsidRPr="003402D7">
              <w:rPr>
                <w:rFonts w:ascii="Times New Roman" w:eastAsia="Calibri" w:hAnsi="Times New Roman" w:cs="Times New Roman"/>
                <w:color w:val="000000"/>
                <w:kern w:val="2"/>
                <w:lang w:eastAsia="lt-LT"/>
              </w:rPr>
              <w:t xml:space="preserve">Aplinkos apsaugos kriterijų taikymo, vykdant žaliuosius pirkimus, tvarkos aprašo, patvirtinto 2011 m. birželio 28 d. įsakymu </w:t>
            </w:r>
            <w:r w:rsidRPr="003402D7">
              <w:rPr>
                <w:rFonts w:ascii="Times New Roman" w:eastAsia="Calibri" w:hAnsi="Times New Roman" w:cs="Times New Roman"/>
                <w:color w:val="000000"/>
                <w:kern w:val="2"/>
                <w:lang w:val="en-US" w:eastAsia="lt-LT"/>
              </w:rPr>
              <w:t>D1-508</w:t>
            </w:r>
            <w:r w:rsidRPr="003402D7">
              <w:rPr>
                <w:rFonts w:ascii="Times New Roman" w:eastAsia="Calibri" w:hAnsi="Times New Roman" w:cs="Times New Roman"/>
                <w:color w:val="000000"/>
                <w:kern w:val="2"/>
                <w:shd w:val="clear" w:color="auto" w:fill="FFFFFF"/>
                <w:lang w:eastAsia="lt-LT"/>
              </w:rPr>
              <w:t xml:space="preserve"> „Dėl Aplinkos apsaugos kriterijų </w:t>
            </w:r>
            <w:r w:rsidRPr="003402D7">
              <w:rPr>
                <w:rFonts w:ascii="Times New Roman" w:eastAsia="Calibri" w:hAnsi="Times New Roman" w:cs="Times New Roman"/>
                <w:kern w:val="2"/>
                <w:shd w:val="clear" w:color="auto" w:fill="FFFFFF"/>
                <w:lang w:eastAsia="lt-LT"/>
              </w:rPr>
              <w:t xml:space="preserve">taikymo, vykdant žaliuosius pirkimus, tvarkos aprašo patvirtinimo“ </w:t>
            </w:r>
            <w:r w:rsidR="00CA7BD2" w:rsidRPr="003402D7">
              <w:rPr>
                <w:rFonts w:ascii="Times New Roman" w:eastAsia="Times New Roman" w:hAnsi="Times New Roman" w:cs="Times New Roman"/>
                <w:color w:val="000009"/>
                <w:spacing w:val="-2"/>
              </w:rPr>
              <w:t>(</w:t>
            </w:r>
            <w:r w:rsidR="00CA7BD2" w:rsidRPr="003402D7">
              <w:rPr>
                <w:rFonts w:ascii="Times New Roman" w:eastAsia="Times New Roman" w:hAnsi="Times New Roman" w:cs="Times New Roman"/>
                <w:color w:val="000009"/>
              </w:rPr>
              <w:t xml:space="preserve">2 priedo </w:t>
            </w:r>
            <w:r w:rsidR="00770012" w:rsidRPr="003402D7">
              <w:rPr>
                <w:rFonts w:ascii="Times New Roman" w:eastAsia="Times New Roman" w:hAnsi="Times New Roman" w:cs="Times New Roman"/>
                <w:color w:val="000009"/>
              </w:rPr>
              <w:t>10 ir 11 p.</w:t>
            </w:r>
            <w:r w:rsidR="003402D7" w:rsidRPr="003402D7">
              <w:rPr>
                <w:rFonts w:ascii="Times New Roman" w:eastAsia="Times New Roman" w:hAnsi="Times New Roman" w:cs="Times New Roman"/>
                <w:color w:val="000009"/>
              </w:rPr>
              <w:t xml:space="preserve"> </w:t>
            </w:r>
            <w:r w:rsidR="003402D7">
              <w:rPr>
                <w:rFonts w:ascii="Times New Roman" w:eastAsia="Times New Roman" w:hAnsi="Times New Roman" w:cs="Times New Roman"/>
                <w:color w:val="000009"/>
              </w:rPr>
              <w:t>&gt;</w:t>
            </w:r>
            <w:r w:rsidR="003402D7" w:rsidRPr="003402D7">
              <w:rPr>
                <w:rFonts w:ascii="Times New Roman" w:eastAsia="Times New Roman" w:hAnsi="Times New Roman" w:cs="Times New Roman"/>
                <w:color w:val="000000"/>
                <w:bdr w:val="none" w:sz="0" w:space="0" w:color="auto" w:frame="1"/>
                <w:shd w:val="clear" w:color="auto" w:fill="FFFFFF"/>
                <w:lang w:eastAsia="lt-LT"/>
              </w:rPr>
              <w:t>transporto priemonė turi atitikti</w:t>
            </w:r>
            <w:r w:rsidR="003402D7" w:rsidRPr="003402D7">
              <w:rPr>
                <w:rFonts w:ascii="Times New Roman" w:eastAsia="Times New Roman" w:hAnsi="Times New Roman" w:cs="Times New Roman"/>
                <w:lang w:eastAsia="en-GB"/>
              </w:rPr>
              <w:t xml:space="preserve"> ne mažesnį kaip „Eur</w:t>
            </w:r>
            <w:r w:rsidR="003402D7">
              <w:rPr>
                <w:rFonts w:ascii="Times New Roman" w:eastAsia="Times New Roman" w:hAnsi="Times New Roman" w:cs="Times New Roman"/>
                <w:lang w:eastAsia="en-GB"/>
              </w:rPr>
              <w:t>o 6“ teršalų išmetimo standartą&lt;)</w:t>
            </w:r>
            <w:r w:rsidR="00AA5D62">
              <w:rPr>
                <w:rFonts w:ascii="Times New Roman" w:eastAsia="Times New Roman" w:hAnsi="Times New Roman" w:cs="Times New Roman"/>
                <w:lang w:eastAsia="en-GB"/>
              </w:rPr>
              <w:t>.</w:t>
            </w:r>
          </w:p>
          <w:p w14:paraId="2FFD21E2" w14:textId="77777777" w:rsidR="00CA7BD2" w:rsidRPr="003402D7" w:rsidRDefault="00AA5D62" w:rsidP="00AA5D62">
            <w:pPr>
              <w:spacing w:after="0" w:line="240" w:lineRule="auto"/>
              <w:jc w:val="both"/>
              <w:textAlignment w:val="baseline"/>
              <w:rPr>
                <w:rFonts w:ascii="Times New Roman" w:eastAsia="Times New Roman" w:hAnsi="Times New Roman" w:cs="Times New Roman"/>
                <w:color w:val="000000"/>
                <w:bdr w:val="none" w:sz="0" w:space="0" w:color="auto" w:frame="1"/>
                <w:shd w:val="clear" w:color="auto" w:fill="FFFFFF"/>
                <w:lang w:eastAsia="lt-LT"/>
              </w:rPr>
            </w:pPr>
            <w:r>
              <w:rPr>
                <w:rFonts w:ascii="Times New Roman" w:eastAsia="Times New Roman" w:hAnsi="Times New Roman" w:cs="Times New Roman"/>
                <w:color w:val="000000"/>
                <w:lang w:eastAsia="lt-LT"/>
              </w:rPr>
              <w:lastRenderedPageBreak/>
              <w:t>Automobilis turi atitikti techninius reikalavimus, patvirtintus Valstybinės kelių transporto inspekcijos prie  Susisiekimo ministerijos viršininko 2022 m. spalio 20 d. įsakymu Nr. 2B-260 „Dėl techninių motorinių  transporto priemonių ir jų priekabų reikalavimų“ (N1 kategorija).</w:t>
            </w:r>
          </w:p>
        </w:tc>
      </w:tr>
      <w:tr w:rsidR="00570A42" w:rsidRPr="00570A42" w14:paraId="2E49F999"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14BD9DC6" w14:textId="12556D72" w:rsidR="00570A42" w:rsidRPr="00570A42" w:rsidRDefault="00570A42" w:rsidP="00B4724E">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lastRenderedPageBreak/>
              <w:t>1</w:t>
            </w:r>
            <w:r w:rsidR="00B4724E">
              <w:rPr>
                <w:rFonts w:ascii="Times New Roman" w:eastAsia="Calibri" w:hAnsi="Times New Roman" w:cs="Times New Roman"/>
                <w:b/>
                <w:bCs/>
                <w:kern w:val="2"/>
                <w:lang w:eastAsia="lt-LT"/>
              </w:rPr>
              <w:t>3</w:t>
            </w:r>
            <w:r w:rsidRPr="00570A42">
              <w:rPr>
                <w:rFonts w:ascii="Times New Roman" w:eastAsia="Calibri" w:hAnsi="Times New Roman" w:cs="Times New Roman"/>
                <w:b/>
                <w:bCs/>
                <w:kern w:val="2"/>
                <w:lang w:eastAsia="lt-LT"/>
              </w:rPr>
              <w:t xml:space="preserve">.2. </w:t>
            </w:r>
            <w:r w:rsidRPr="00570A42">
              <w:rPr>
                <w:rFonts w:ascii="Times New Roman" w:eastAsia="Calibri" w:hAnsi="Times New Roman" w:cs="Times New Roman"/>
                <w:b/>
                <w:bCs/>
                <w:color w:val="000000"/>
                <w:kern w:val="2"/>
                <w:shd w:val="clear" w:color="auto" w:fill="FFFFFF"/>
                <w:lang w:eastAsia="lt-LT"/>
              </w:rPr>
              <w:t>Su Prekių pakuotėmis susiję aplinkosauginiai kriterijai</w:t>
            </w:r>
            <w:r w:rsidRPr="00570A42">
              <w:rPr>
                <w:rFonts w:ascii="Times New Roman" w:eastAsia="Calibri" w:hAnsi="Times New Roman" w:cs="Times New Roman"/>
                <w:b/>
                <w:bCs/>
                <w:kern w:val="2"/>
                <w:lang w:eastAsia="lt-LT"/>
              </w:rPr>
              <w:t xml:space="preserve"> </w:t>
            </w:r>
          </w:p>
        </w:tc>
        <w:tc>
          <w:tcPr>
            <w:tcW w:w="6788" w:type="dxa"/>
            <w:gridSpan w:val="2"/>
            <w:tcBorders>
              <w:top w:val="single" w:sz="4" w:space="0" w:color="000000"/>
              <w:left w:val="single" w:sz="4" w:space="0" w:color="000000"/>
              <w:bottom w:val="single" w:sz="4" w:space="0" w:color="000000"/>
              <w:right w:val="single" w:sz="4" w:space="0" w:color="000000"/>
            </w:tcBorders>
          </w:tcPr>
          <w:p w14:paraId="495A7511" w14:textId="77777777" w:rsidR="00CA7BD2" w:rsidRPr="00CA7BD2" w:rsidRDefault="00770012" w:rsidP="00CA7BD2">
            <w:pPr>
              <w:widowControl w:val="0"/>
              <w:tabs>
                <w:tab w:val="left" w:pos="265"/>
              </w:tabs>
              <w:suppressAutoHyphens w:val="0"/>
              <w:spacing w:after="0" w:line="240" w:lineRule="auto"/>
              <w:jc w:val="both"/>
              <w:rPr>
                <w:rFonts w:ascii="Times New Roman" w:eastAsia="Calibri" w:hAnsi="Times New Roman" w:cs="Times New Roman"/>
                <w:color w:val="000000"/>
                <w:lang w:eastAsia="ar-SA"/>
              </w:rPr>
            </w:pPr>
            <w:r w:rsidRPr="00570A42">
              <w:rPr>
                <w:rFonts w:ascii="Times New Roman" w:eastAsia="Calibri" w:hAnsi="Times New Roman" w:cs="Times New Roman"/>
                <w:kern w:val="2"/>
                <w:lang w:eastAsia="lt-LT"/>
              </w:rPr>
              <w:t>Netaikoma</w:t>
            </w:r>
          </w:p>
        </w:tc>
      </w:tr>
      <w:tr w:rsidR="00570A42" w:rsidRPr="00570A42" w14:paraId="445390F7"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66F9360D" w14:textId="2D2A77BF" w:rsidR="00570A42" w:rsidRPr="00570A42" w:rsidRDefault="00570A42" w:rsidP="00B4724E">
            <w:pPr>
              <w:widowControl w:val="0"/>
              <w:spacing w:line="276" w:lineRule="auto"/>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3</w:t>
            </w:r>
            <w:r w:rsidRPr="00570A42">
              <w:rPr>
                <w:rFonts w:ascii="Times New Roman" w:eastAsia="Calibri" w:hAnsi="Times New Roman" w:cs="Times New Roman"/>
                <w:b/>
                <w:bCs/>
                <w:kern w:val="2"/>
                <w:lang w:eastAsia="lt-LT"/>
              </w:rPr>
              <w:t xml:space="preserve">.3. </w:t>
            </w:r>
            <w:r w:rsidRPr="00570A42">
              <w:rPr>
                <w:rFonts w:ascii="Times New Roman" w:eastAsia="Calibri" w:hAnsi="Times New Roman" w:cs="Times New Roman"/>
                <w:b/>
                <w:bCs/>
                <w:kern w:val="2"/>
                <w:shd w:val="clear" w:color="auto" w:fill="FFFFFF"/>
                <w:lang w:eastAsia="lt-LT"/>
              </w:rPr>
              <w:t>Su Prekių pristatymu susiję aplinkosauginiai kriterijai</w:t>
            </w:r>
            <w:r w:rsidRPr="00570A42">
              <w:rPr>
                <w:rFonts w:ascii="Times New Roman" w:eastAsia="Calibri" w:hAnsi="Times New Roman" w:cs="Times New Roman"/>
                <w:color w:val="008080"/>
                <w:kern w:val="2"/>
                <w:u w:val="single"/>
                <w:shd w:val="clear" w:color="auto" w:fill="FFFFFF"/>
                <w:lang w:eastAsia="lt-LT"/>
              </w:rPr>
              <w:t xml:space="preserve"> </w:t>
            </w:r>
          </w:p>
        </w:tc>
        <w:tc>
          <w:tcPr>
            <w:tcW w:w="6788" w:type="dxa"/>
            <w:gridSpan w:val="2"/>
            <w:tcBorders>
              <w:top w:val="single" w:sz="4" w:space="0" w:color="000000"/>
              <w:left w:val="single" w:sz="4" w:space="0" w:color="000000"/>
              <w:bottom w:val="single" w:sz="4" w:space="0" w:color="000000"/>
              <w:right w:val="single" w:sz="4" w:space="0" w:color="000000"/>
            </w:tcBorders>
          </w:tcPr>
          <w:p w14:paraId="019B77E7"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Netaikoma</w:t>
            </w:r>
          </w:p>
        </w:tc>
      </w:tr>
      <w:tr w:rsidR="00570A42" w:rsidRPr="00570A42" w14:paraId="398F2AF0"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54ED2879" w14:textId="295CF30A"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13</w:t>
            </w:r>
            <w:r w:rsidR="00570A42" w:rsidRPr="00570A42">
              <w:rPr>
                <w:rFonts w:ascii="Times New Roman" w:eastAsia="Calibri" w:hAnsi="Times New Roman" w:cs="Times New Roman"/>
                <w:b/>
                <w:bCs/>
                <w:kern w:val="2"/>
                <w:lang w:eastAsia="lt-LT"/>
              </w:rPr>
              <w:t xml:space="preserve">.4. </w:t>
            </w:r>
            <w:r w:rsidR="00570A42" w:rsidRPr="00570A42">
              <w:rPr>
                <w:rFonts w:ascii="Times New Roman" w:eastAsia="Calibri" w:hAnsi="Times New Roman" w:cs="Times New Roman"/>
                <w:b/>
                <w:bCs/>
                <w:kern w:val="2"/>
                <w:shd w:val="clear" w:color="auto" w:fill="FFFFFF"/>
                <w:lang w:eastAsia="lt-LT"/>
              </w:rPr>
              <w:t>Su Prekėmis susijusių paslaugų (pavyzdžiui, montavimo, apmokymo ir kitos parengimui naudoti skirtos paslaugos) teikimu susiję aplinkosauginiai k</w:t>
            </w:r>
            <w:r w:rsidR="00570A42" w:rsidRPr="00570A42">
              <w:rPr>
                <w:rFonts w:ascii="Times New Roman" w:eastAsia="Calibri" w:hAnsi="Times New Roman" w:cs="Times New Roman"/>
                <w:b/>
                <w:kern w:val="2"/>
                <w:shd w:val="clear" w:color="auto" w:fill="FFFFFF"/>
                <w:lang w:eastAsia="lt-LT"/>
              </w:rPr>
              <w:t>riterijai</w:t>
            </w:r>
          </w:p>
        </w:tc>
        <w:tc>
          <w:tcPr>
            <w:tcW w:w="6788" w:type="dxa"/>
            <w:gridSpan w:val="2"/>
            <w:tcBorders>
              <w:top w:val="single" w:sz="4" w:space="0" w:color="000000"/>
              <w:left w:val="single" w:sz="4" w:space="0" w:color="000000"/>
              <w:bottom w:val="single" w:sz="4" w:space="0" w:color="000000"/>
              <w:right w:val="single" w:sz="4" w:space="0" w:color="000000"/>
            </w:tcBorders>
          </w:tcPr>
          <w:p w14:paraId="29369FF9" w14:textId="77777777" w:rsidR="00570A42" w:rsidRPr="00570A42" w:rsidRDefault="00570A42" w:rsidP="00570A42">
            <w:pPr>
              <w:suppressAutoHyphens w:val="0"/>
              <w:spacing w:line="240" w:lineRule="auto"/>
              <w:jc w:val="both"/>
              <w:rPr>
                <w:rFonts w:ascii="Times New Roman" w:eastAsia="Calibri" w:hAnsi="Times New Roman" w:cs="Times New Roman"/>
                <w:bCs/>
                <w:highlight w:val="yellow"/>
                <w:lang w:eastAsia="lt-LT"/>
              </w:rPr>
            </w:pPr>
            <w:r w:rsidRPr="00570A42">
              <w:rPr>
                <w:rFonts w:ascii="Times New Roman" w:eastAsia="Calibri" w:hAnsi="Times New Roman" w:cs="Times New Roman"/>
                <w:bCs/>
                <w:lang w:eastAsia="lt-LT"/>
              </w:rPr>
              <w:t>Vykdydamas sutartį tiekėjas įsipareigoja mažinti popieriaus sunaudojimą:  Sutarties vykdymo metu nenaudoti popieriaus, Sutartį, susitarimus (jei tokių būtų) ir kitus dokumentus teikti elektroninėmis priemonėmis, juos pasirašyti elektroniniais parašais, siekiant sunaudoti mažiau gamtos išteklių.</w:t>
            </w:r>
          </w:p>
          <w:p w14:paraId="2FA3CA28" w14:textId="77777777" w:rsidR="00570A42" w:rsidRPr="00570A42" w:rsidRDefault="00570A42" w:rsidP="00570A42">
            <w:pPr>
              <w:widowControl w:val="0"/>
              <w:spacing w:line="276" w:lineRule="auto"/>
              <w:rPr>
                <w:rFonts w:ascii="Times New Roman" w:eastAsia="Calibri" w:hAnsi="Times New Roman" w:cs="Times New Roman"/>
                <w:kern w:val="2"/>
                <w:lang w:eastAsia="lt-LT"/>
              </w:rPr>
            </w:pPr>
          </w:p>
        </w:tc>
      </w:tr>
      <w:tr w:rsidR="00570A42" w:rsidRPr="00570A42" w14:paraId="44780DB0"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46EFAD3" w14:textId="0A732106"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13</w:t>
            </w:r>
            <w:r w:rsidR="00570A42" w:rsidRPr="00570A42">
              <w:rPr>
                <w:rFonts w:ascii="Times New Roman" w:eastAsia="Calibri" w:hAnsi="Times New Roman" w:cs="Times New Roman"/>
                <w:b/>
                <w:bCs/>
                <w:kern w:val="2"/>
                <w:lang w:eastAsia="lt-LT"/>
              </w:rPr>
              <w:t>.5. Su perkamomis Prekėmis susiję socialiniai kriterijai</w:t>
            </w:r>
          </w:p>
        </w:tc>
        <w:tc>
          <w:tcPr>
            <w:tcW w:w="6788" w:type="dxa"/>
            <w:gridSpan w:val="2"/>
            <w:tcBorders>
              <w:top w:val="single" w:sz="4" w:space="0" w:color="000000"/>
              <w:left w:val="single" w:sz="4" w:space="0" w:color="000000"/>
              <w:bottom w:val="single" w:sz="4" w:space="0" w:color="000000"/>
              <w:right w:val="single" w:sz="4" w:space="0" w:color="000000"/>
            </w:tcBorders>
          </w:tcPr>
          <w:p w14:paraId="70994EFC" w14:textId="77777777" w:rsidR="00570A42" w:rsidRPr="00570A42" w:rsidRDefault="00570A42" w:rsidP="00570A42">
            <w:pPr>
              <w:widowControl w:val="0"/>
              <w:spacing w:line="276" w:lineRule="auto"/>
              <w:rPr>
                <w:rFonts w:ascii="Times New Roman" w:eastAsia="Calibri" w:hAnsi="Times New Roman" w:cs="Times New Roman"/>
                <w:color w:val="000000"/>
                <w:kern w:val="2"/>
                <w:shd w:val="clear" w:color="auto" w:fill="FFFFFF"/>
                <w:lang w:eastAsia="lt-LT"/>
              </w:rPr>
            </w:pPr>
            <w:r w:rsidRPr="00570A42">
              <w:rPr>
                <w:rFonts w:ascii="Times New Roman" w:eastAsia="Calibri" w:hAnsi="Times New Roman" w:cs="Times New Roman"/>
                <w:color w:val="000000"/>
                <w:kern w:val="2"/>
                <w:shd w:val="clear" w:color="auto" w:fill="FFFFFF"/>
                <w:lang w:eastAsia="lt-LT"/>
              </w:rPr>
              <w:t>Netaikoma</w:t>
            </w:r>
          </w:p>
        </w:tc>
      </w:tr>
      <w:tr w:rsidR="00570A42" w:rsidRPr="00570A42" w14:paraId="03721F7D"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4CB1E165" w14:textId="1273DAB0"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4</w:t>
            </w:r>
            <w:r w:rsidRPr="00570A42">
              <w:rPr>
                <w:rFonts w:ascii="Times New Roman" w:eastAsia="Calibri" w:hAnsi="Times New Roman" w:cs="Times New Roman"/>
                <w:b/>
                <w:bCs/>
                <w:kern w:val="2"/>
                <w:lang w:eastAsia="lt-LT"/>
              </w:rPr>
              <w:t xml:space="preserve">. BENDRŲJŲ SĄLYGŲ PAKEITIMAI IR PAPILDYMAI </w:t>
            </w:r>
          </w:p>
          <w:p w14:paraId="5F20ABF8" w14:textId="77777777" w:rsidR="00570A42" w:rsidRPr="00570A42" w:rsidRDefault="00570A42" w:rsidP="00570A42">
            <w:pPr>
              <w:widowControl w:val="0"/>
              <w:spacing w:line="276" w:lineRule="auto"/>
              <w:jc w:val="center"/>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 xml:space="preserve">(jeigu būtina dėl konkretaus Sutarties dalyko specifikos) </w:t>
            </w:r>
          </w:p>
        </w:tc>
      </w:tr>
      <w:tr w:rsidR="00570A42" w:rsidRPr="00570A42" w14:paraId="79F938F0"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4C2EC272" w14:textId="76D43BFE"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14</w:t>
            </w:r>
            <w:r w:rsidR="00570A42" w:rsidRPr="00570A42">
              <w:rPr>
                <w:rFonts w:ascii="Times New Roman" w:eastAsia="Calibri" w:hAnsi="Times New Roman" w:cs="Times New Roman"/>
                <w:b/>
                <w:bCs/>
                <w:kern w:val="2"/>
                <w:lang w:eastAsia="lt-LT"/>
              </w:rPr>
              <w:t xml:space="preserve">.1. </w:t>
            </w:r>
          </w:p>
        </w:tc>
        <w:tc>
          <w:tcPr>
            <w:tcW w:w="6788" w:type="dxa"/>
            <w:gridSpan w:val="2"/>
            <w:tcBorders>
              <w:top w:val="single" w:sz="4" w:space="0" w:color="000000"/>
              <w:left w:val="single" w:sz="4" w:space="0" w:color="000000"/>
              <w:bottom w:val="single" w:sz="4" w:space="0" w:color="000000"/>
              <w:right w:val="single" w:sz="4" w:space="0" w:color="000000"/>
            </w:tcBorders>
          </w:tcPr>
          <w:p w14:paraId="38E6668E" w14:textId="77777777" w:rsidR="00570A42" w:rsidRPr="00570A42" w:rsidRDefault="00570A42" w:rsidP="00B14C03">
            <w:pPr>
              <w:widowControl w:val="0"/>
              <w:spacing w:line="276" w:lineRule="auto"/>
              <w:jc w:val="both"/>
              <w:rPr>
                <w:rFonts w:ascii="Times New Roman" w:eastAsia="Calibri" w:hAnsi="Times New Roman" w:cs="Times New Roman"/>
                <w:kern w:val="2"/>
                <w:lang w:eastAsia="lt-LT"/>
              </w:rPr>
            </w:pPr>
            <w:r w:rsidRPr="00570A42">
              <w:rPr>
                <w:rFonts w:ascii="Times New Roman" w:eastAsia="Calibri" w:hAnsi="Times New Roman" w:cs="Times New Roman"/>
                <w:kern w:val="2"/>
                <w:lang w:eastAsia="lt-LT"/>
              </w:rPr>
              <w:t>Sutarties Bendrosiose sąlygose nurodytos alternatyvios nuostatos (su prierašu „jei taikoma“ ir pan.) taikomos tik tokiu atveju, jeigu jos konkrečiai aprašomos Sutarties Specialiosiose sąlygose.</w:t>
            </w:r>
          </w:p>
        </w:tc>
      </w:tr>
      <w:tr w:rsidR="00570A42" w:rsidRPr="00570A42" w14:paraId="4ABFCAA5" w14:textId="77777777" w:rsidTr="00B4724E">
        <w:trPr>
          <w:trHeight w:val="300"/>
        </w:trPr>
        <w:tc>
          <w:tcPr>
            <w:tcW w:w="9493" w:type="dxa"/>
            <w:gridSpan w:val="3"/>
            <w:tcBorders>
              <w:top w:val="single" w:sz="4" w:space="0" w:color="000000"/>
              <w:left w:val="single" w:sz="4" w:space="0" w:color="000000"/>
              <w:bottom w:val="single" w:sz="4" w:space="0" w:color="000000"/>
              <w:right w:val="single" w:sz="4" w:space="0" w:color="000000"/>
            </w:tcBorders>
          </w:tcPr>
          <w:p w14:paraId="690A49D8" w14:textId="71D1D09D" w:rsidR="00570A42" w:rsidRPr="00570A42" w:rsidRDefault="00570A42" w:rsidP="00B4724E">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1</w:t>
            </w:r>
            <w:r w:rsidR="00B4724E">
              <w:rPr>
                <w:rFonts w:ascii="Times New Roman" w:eastAsia="Calibri" w:hAnsi="Times New Roman" w:cs="Times New Roman"/>
                <w:b/>
                <w:bCs/>
                <w:kern w:val="2"/>
                <w:lang w:eastAsia="lt-LT"/>
              </w:rPr>
              <w:t>5</w:t>
            </w:r>
            <w:r w:rsidRPr="00570A42">
              <w:rPr>
                <w:rFonts w:ascii="Times New Roman" w:eastAsia="Calibri" w:hAnsi="Times New Roman" w:cs="Times New Roman"/>
                <w:b/>
                <w:bCs/>
                <w:kern w:val="2"/>
                <w:lang w:eastAsia="lt-LT"/>
              </w:rPr>
              <w:t>. SUTARTIES PRIEDAI</w:t>
            </w:r>
          </w:p>
        </w:tc>
      </w:tr>
      <w:tr w:rsidR="00570A42" w:rsidRPr="00570A42" w14:paraId="1EFE6A3D"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3ACDFA5A" w14:textId="0B440FFF"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15</w:t>
            </w:r>
            <w:r w:rsidR="00570A42" w:rsidRPr="00570A42">
              <w:rPr>
                <w:rFonts w:ascii="Times New Roman" w:eastAsia="Calibri" w:hAnsi="Times New Roman" w:cs="Times New Roman"/>
                <w:b/>
                <w:bCs/>
                <w:kern w:val="2"/>
                <w:lang w:eastAsia="lt-LT"/>
              </w:rPr>
              <w:t>.1. Priedas Nr. 1</w:t>
            </w:r>
          </w:p>
        </w:tc>
        <w:tc>
          <w:tcPr>
            <w:tcW w:w="6788" w:type="dxa"/>
            <w:gridSpan w:val="2"/>
            <w:tcBorders>
              <w:top w:val="single" w:sz="4" w:space="0" w:color="000000"/>
              <w:left w:val="single" w:sz="4" w:space="0" w:color="000000"/>
              <w:bottom w:val="single" w:sz="4" w:space="0" w:color="000000"/>
              <w:right w:val="single" w:sz="4" w:space="0" w:color="000000"/>
            </w:tcBorders>
          </w:tcPr>
          <w:p w14:paraId="0B0A2371" w14:textId="77777777"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Techninė specifikacija</w:t>
            </w:r>
          </w:p>
        </w:tc>
      </w:tr>
      <w:tr w:rsidR="00570A42" w:rsidRPr="00570A42" w14:paraId="24D55075"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13E64E1" w14:textId="126C8AB4"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15</w:t>
            </w:r>
            <w:r w:rsidR="00570A42" w:rsidRPr="00570A42">
              <w:rPr>
                <w:rFonts w:ascii="Times New Roman" w:eastAsia="Calibri" w:hAnsi="Times New Roman" w:cs="Times New Roman"/>
                <w:b/>
                <w:bCs/>
                <w:kern w:val="2"/>
                <w:lang w:eastAsia="lt-LT"/>
              </w:rPr>
              <w:t>.2. Priedas Nr. 2</w:t>
            </w:r>
          </w:p>
        </w:tc>
        <w:tc>
          <w:tcPr>
            <w:tcW w:w="6788" w:type="dxa"/>
            <w:gridSpan w:val="2"/>
            <w:tcBorders>
              <w:top w:val="single" w:sz="4" w:space="0" w:color="000000"/>
              <w:left w:val="single" w:sz="4" w:space="0" w:color="000000"/>
              <w:bottom w:val="single" w:sz="4" w:space="0" w:color="000000"/>
              <w:right w:val="single" w:sz="4" w:space="0" w:color="000000"/>
            </w:tcBorders>
          </w:tcPr>
          <w:p w14:paraId="71B0C07C" w14:textId="77777777"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Pasiūlymas</w:t>
            </w:r>
          </w:p>
        </w:tc>
      </w:tr>
      <w:tr w:rsidR="00570A42" w:rsidRPr="00570A42" w14:paraId="17E442C4" w14:textId="77777777" w:rsidTr="00B4724E">
        <w:trPr>
          <w:trHeight w:val="300"/>
        </w:trPr>
        <w:tc>
          <w:tcPr>
            <w:tcW w:w="2705" w:type="dxa"/>
            <w:tcBorders>
              <w:top w:val="single" w:sz="4" w:space="0" w:color="000000"/>
              <w:left w:val="single" w:sz="4" w:space="0" w:color="000000"/>
              <w:bottom w:val="single" w:sz="4" w:space="0" w:color="000000"/>
              <w:right w:val="single" w:sz="4" w:space="0" w:color="000000"/>
            </w:tcBorders>
          </w:tcPr>
          <w:p w14:paraId="267C5247" w14:textId="7EA6AF72" w:rsidR="00570A42" w:rsidRPr="00570A42" w:rsidRDefault="00B4724E" w:rsidP="00570A42">
            <w:pPr>
              <w:widowControl w:val="0"/>
              <w:spacing w:line="276" w:lineRule="auto"/>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15</w:t>
            </w:r>
            <w:r w:rsidR="00570A42" w:rsidRPr="00570A42">
              <w:rPr>
                <w:rFonts w:ascii="Times New Roman" w:eastAsia="Calibri" w:hAnsi="Times New Roman" w:cs="Times New Roman"/>
                <w:b/>
                <w:bCs/>
                <w:kern w:val="2"/>
                <w:lang w:eastAsia="lt-LT"/>
              </w:rPr>
              <w:t>.3. Priedas Nr. 3</w:t>
            </w:r>
          </w:p>
        </w:tc>
        <w:tc>
          <w:tcPr>
            <w:tcW w:w="6788" w:type="dxa"/>
            <w:gridSpan w:val="2"/>
            <w:tcBorders>
              <w:top w:val="single" w:sz="4" w:space="0" w:color="000000"/>
              <w:left w:val="single" w:sz="4" w:space="0" w:color="000000"/>
              <w:bottom w:val="single" w:sz="4" w:space="0" w:color="000000"/>
              <w:right w:val="single" w:sz="4" w:space="0" w:color="000000"/>
            </w:tcBorders>
          </w:tcPr>
          <w:p w14:paraId="0A6D22FF" w14:textId="77777777" w:rsidR="00570A42" w:rsidRPr="00570A42" w:rsidRDefault="00570A42" w:rsidP="00570A42">
            <w:pPr>
              <w:widowControl w:val="0"/>
              <w:spacing w:line="276" w:lineRule="auto"/>
              <w:rPr>
                <w:rFonts w:ascii="Times New Roman" w:eastAsia="Calibri" w:hAnsi="Times New Roman" w:cs="Times New Roman"/>
                <w:bCs/>
                <w:kern w:val="2"/>
                <w:lang w:eastAsia="lt-LT"/>
              </w:rPr>
            </w:pPr>
            <w:r w:rsidRPr="00570A42">
              <w:rPr>
                <w:rFonts w:ascii="Times New Roman" w:eastAsia="Calibri" w:hAnsi="Times New Roman" w:cs="Times New Roman"/>
                <w:bCs/>
                <w:kern w:val="2"/>
                <w:lang w:eastAsia="lt-LT"/>
              </w:rPr>
              <w:t>Prekių perdavimo-priėmimo aktas</w:t>
            </w:r>
          </w:p>
        </w:tc>
      </w:tr>
      <w:tr w:rsidR="00570A42" w:rsidRPr="00570A42" w14:paraId="4006FE9D" w14:textId="77777777" w:rsidTr="00B4724E">
        <w:tc>
          <w:tcPr>
            <w:tcW w:w="9493" w:type="dxa"/>
            <w:gridSpan w:val="3"/>
            <w:tcBorders>
              <w:top w:val="single" w:sz="4" w:space="0" w:color="000000"/>
              <w:left w:val="single" w:sz="4" w:space="0" w:color="000000"/>
              <w:bottom w:val="single" w:sz="4" w:space="0" w:color="000000"/>
              <w:right w:val="single" w:sz="4" w:space="0" w:color="000000"/>
            </w:tcBorders>
          </w:tcPr>
          <w:p w14:paraId="2AE22089" w14:textId="37C476DB" w:rsidR="00570A42" w:rsidRPr="00570A42" w:rsidRDefault="00B4724E" w:rsidP="00570A42">
            <w:pPr>
              <w:widowControl w:val="0"/>
              <w:spacing w:line="276" w:lineRule="auto"/>
              <w:jc w:val="center"/>
              <w:rPr>
                <w:rFonts w:ascii="Times New Roman" w:eastAsia="Calibri" w:hAnsi="Times New Roman" w:cs="Times New Roman"/>
                <w:b/>
                <w:bCs/>
                <w:kern w:val="2"/>
                <w:lang w:eastAsia="lt-LT"/>
              </w:rPr>
            </w:pPr>
            <w:r>
              <w:rPr>
                <w:rFonts w:ascii="Times New Roman" w:eastAsia="Calibri" w:hAnsi="Times New Roman" w:cs="Times New Roman"/>
                <w:b/>
                <w:bCs/>
                <w:kern w:val="2"/>
                <w:lang w:eastAsia="lt-LT"/>
              </w:rPr>
              <w:t>16</w:t>
            </w:r>
            <w:r w:rsidR="00570A42" w:rsidRPr="00570A42">
              <w:rPr>
                <w:rFonts w:ascii="Times New Roman" w:eastAsia="Calibri" w:hAnsi="Times New Roman" w:cs="Times New Roman"/>
                <w:b/>
                <w:bCs/>
                <w:kern w:val="2"/>
                <w:lang w:eastAsia="lt-LT"/>
              </w:rPr>
              <w:t>. ŠALIŲ ATSTOVŲ PARAŠAI</w:t>
            </w:r>
          </w:p>
        </w:tc>
      </w:tr>
      <w:tr w:rsidR="00570A42" w:rsidRPr="00570A42" w14:paraId="2F399B8A" w14:textId="77777777" w:rsidTr="00B4724E">
        <w:tc>
          <w:tcPr>
            <w:tcW w:w="4784" w:type="dxa"/>
            <w:gridSpan w:val="2"/>
            <w:tcBorders>
              <w:top w:val="single" w:sz="4" w:space="0" w:color="000000"/>
              <w:left w:val="single" w:sz="4" w:space="0" w:color="000000"/>
              <w:bottom w:val="single" w:sz="4" w:space="0" w:color="000000"/>
              <w:right w:val="single" w:sz="4" w:space="0" w:color="000000"/>
            </w:tcBorders>
          </w:tcPr>
          <w:p w14:paraId="67629484"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PIRKĖJAS</w:t>
            </w:r>
          </w:p>
        </w:tc>
        <w:tc>
          <w:tcPr>
            <w:tcW w:w="4709" w:type="dxa"/>
            <w:tcBorders>
              <w:top w:val="single" w:sz="4" w:space="0" w:color="000000"/>
              <w:left w:val="single" w:sz="4" w:space="0" w:color="000000"/>
              <w:bottom w:val="single" w:sz="4" w:space="0" w:color="000000"/>
              <w:right w:val="single" w:sz="4" w:space="0" w:color="000000"/>
            </w:tcBorders>
          </w:tcPr>
          <w:p w14:paraId="4BE870BB"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b/>
                <w:bCs/>
                <w:kern w:val="2"/>
                <w:lang w:eastAsia="lt-LT"/>
              </w:rPr>
              <w:t>TIEKĖJAS</w:t>
            </w:r>
          </w:p>
        </w:tc>
      </w:tr>
      <w:tr w:rsidR="00570A42" w:rsidRPr="00570A42" w14:paraId="089EEA4E" w14:textId="77777777" w:rsidTr="00B4724E">
        <w:tc>
          <w:tcPr>
            <w:tcW w:w="4784" w:type="dxa"/>
            <w:gridSpan w:val="2"/>
            <w:tcBorders>
              <w:top w:val="single" w:sz="4" w:space="0" w:color="000000"/>
              <w:left w:val="single" w:sz="4" w:space="0" w:color="000000"/>
              <w:bottom w:val="single" w:sz="4" w:space="0" w:color="000000"/>
              <w:right w:val="single" w:sz="4" w:space="0" w:color="000000"/>
            </w:tcBorders>
          </w:tcPr>
          <w:p w14:paraId="5010BC4C" w14:textId="77777777" w:rsidR="00570A42" w:rsidRPr="00570A42" w:rsidRDefault="00570A42" w:rsidP="00570A42">
            <w:pPr>
              <w:widowControl w:val="0"/>
              <w:spacing w:line="276" w:lineRule="auto"/>
              <w:jc w:val="center"/>
              <w:rPr>
                <w:rFonts w:ascii="Times New Roman" w:eastAsia="Calibri" w:hAnsi="Times New Roman" w:cs="Times New Roman"/>
                <w:color w:val="4472C4"/>
                <w:kern w:val="2"/>
                <w:lang w:eastAsia="lt-LT"/>
              </w:rPr>
            </w:pPr>
            <w:r w:rsidRPr="00570A42">
              <w:rPr>
                <w:rFonts w:ascii="Times New Roman" w:eastAsia="Calibri" w:hAnsi="Times New Roman" w:cs="Times New Roman"/>
                <w:color w:val="4472C4"/>
                <w:kern w:val="2"/>
                <w:lang w:eastAsia="lt-LT"/>
              </w:rPr>
              <w:t>(nurodomos atstovo pareigos, vardas, pavardė)</w:t>
            </w:r>
          </w:p>
        </w:tc>
        <w:tc>
          <w:tcPr>
            <w:tcW w:w="4709" w:type="dxa"/>
            <w:tcBorders>
              <w:top w:val="single" w:sz="4" w:space="0" w:color="000000"/>
              <w:left w:val="single" w:sz="4" w:space="0" w:color="000000"/>
              <w:bottom w:val="single" w:sz="4" w:space="0" w:color="000000"/>
              <w:right w:val="single" w:sz="4" w:space="0" w:color="000000"/>
            </w:tcBorders>
          </w:tcPr>
          <w:p w14:paraId="2D148E2C" w14:textId="77777777" w:rsidR="00570A42" w:rsidRPr="00570A42" w:rsidRDefault="00570A42" w:rsidP="00570A42">
            <w:pPr>
              <w:widowControl w:val="0"/>
              <w:spacing w:line="276" w:lineRule="auto"/>
              <w:jc w:val="center"/>
              <w:rPr>
                <w:rFonts w:ascii="Times New Roman" w:eastAsia="Calibri" w:hAnsi="Times New Roman" w:cs="Times New Roman"/>
                <w:b/>
                <w:bCs/>
                <w:kern w:val="2"/>
                <w:lang w:eastAsia="lt-LT"/>
              </w:rPr>
            </w:pPr>
            <w:r w:rsidRPr="00570A42">
              <w:rPr>
                <w:rFonts w:ascii="Times New Roman" w:eastAsia="Calibri" w:hAnsi="Times New Roman" w:cs="Times New Roman"/>
                <w:color w:val="4472C4"/>
                <w:kern w:val="2"/>
                <w:lang w:eastAsia="lt-LT"/>
              </w:rPr>
              <w:t>(nurodomos atstovo pareigos, vardas, pavardė)</w:t>
            </w:r>
          </w:p>
        </w:tc>
      </w:tr>
    </w:tbl>
    <w:p w14:paraId="538F6E47" w14:textId="77777777" w:rsidR="00570A42" w:rsidRPr="00570A42" w:rsidRDefault="00570A42" w:rsidP="00570A42">
      <w:pPr>
        <w:spacing w:line="276" w:lineRule="auto"/>
        <w:jc w:val="center"/>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_______________</w:t>
      </w:r>
    </w:p>
    <w:p w14:paraId="40867F9F" w14:textId="77777777" w:rsidR="00570A42" w:rsidRPr="00570A42" w:rsidRDefault="00570A42" w:rsidP="00570A42">
      <w:pPr>
        <w:spacing w:line="276" w:lineRule="auto"/>
        <w:rPr>
          <w:rFonts w:ascii="Times New Roman" w:eastAsia="Calibri" w:hAnsi="Times New Roman" w:cs="Times New Roman"/>
          <w:lang w:eastAsia="lt-LT"/>
        </w:rPr>
      </w:pPr>
      <w:r w:rsidRPr="00570A42">
        <w:rPr>
          <w:rFonts w:ascii="Times New Roman" w:eastAsia="Calibri" w:hAnsi="Times New Roman" w:cs="Times New Roman"/>
          <w:lang w:eastAsia="lt-LT"/>
        </w:rPr>
        <w:br w:type="page"/>
      </w:r>
    </w:p>
    <w:p w14:paraId="02DACAD6" w14:textId="77777777" w:rsidR="005961EB" w:rsidRDefault="005961EB" w:rsidP="005961EB">
      <w:pPr>
        <w:suppressAutoHyphens w:val="0"/>
        <w:spacing w:after="0" w:line="257" w:lineRule="atLeast"/>
        <w:jc w:val="center"/>
        <w:rPr>
          <w:rFonts w:ascii="Times New Roman" w:eastAsia="Times New Roman" w:hAnsi="Times New Roman" w:cs="Times New Roman"/>
          <w:b/>
          <w:bCs/>
          <w:caps/>
          <w:color w:val="000000"/>
          <w:sz w:val="24"/>
          <w:szCs w:val="24"/>
        </w:rPr>
      </w:pPr>
      <w:r>
        <w:rPr>
          <w:rFonts w:ascii="Times New Roman" w:eastAsia="Times New Roman" w:hAnsi="Times New Roman" w:cs="Times New Roman"/>
          <w:b/>
          <w:bCs/>
          <w:caps/>
          <w:color w:val="000000"/>
          <w:sz w:val="24"/>
          <w:szCs w:val="24"/>
        </w:rPr>
        <w:lastRenderedPageBreak/>
        <w:t>KROVININIO MIKROAUTOBUSO</w:t>
      </w:r>
    </w:p>
    <w:p w14:paraId="1EA41F94"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PIRKIMO</w:t>
      </w:r>
      <w:r w:rsidRPr="00346771">
        <w:rPr>
          <w:rFonts w:ascii="Times New Roman" w:eastAsia="Times New Roman" w:hAnsi="Times New Roman" w:cs="Times New Roman"/>
          <w:color w:val="000000"/>
          <w:sz w:val="24"/>
          <w:szCs w:val="24"/>
        </w:rPr>
        <w:t>–</w:t>
      </w:r>
      <w:r w:rsidRPr="00346771">
        <w:rPr>
          <w:rFonts w:ascii="Times New Roman" w:eastAsia="Times New Roman" w:hAnsi="Times New Roman" w:cs="Times New Roman"/>
          <w:b/>
          <w:bCs/>
          <w:caps/>
          <w:color w:val="000000"/>
          <w:sz w:val="24"/>
          <w:szCs w:val="24"/>
        </w:rPr>
        <w:t>PARDAVIMO SUTARTIES BENDROSIOS SĄLYGOS</w:t>
      </w:r>
    </w:p>
    <w:p w14:paraId="195C2E36" w14:textId="77777777" w:rsidR="005961EB" w:rsidRPr="00346771" w:rsidRDefault="005961EB" w:rsidP="005961EB">
      <w:pPr>
        <w:suppressAutoHyphens w:val="0"/>
        <w:spacing w:after="0" w:line="257" w:lineRule="atLeast"/>
        <w:ind w:firstLine="62"/>
        <w:jc w:val="center"/>
        <w:rPr>
          <w:rFonts w:ascii="Times New Roman" w:eastAsia="Times New Roman" w:hAnsi="Times New Roman" w:cs="Times New Roman"/>
          <w:color w:val="000000"/>
          <w:sz w:val="24"/>
          <w:szCs w:val="24"/>
        </w:rPr>
      </w:pPr>
    </w:p>
    <w:p w14:paraId="0065960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  PAGRINDINĖS SĄVOKOS IR SUTARTIES AIŠKINIMAS</w:t>
      </w:r>
    </w:p>
    <w:p w14:paraId="5438434F"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D7B0838"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1.1. Sąvokos</w:t>
      </w:r>
    </w:p>
    <w:p w14:paraId="43F6F807"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495FA6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 Šioje Sutartyje didžiąja raide rašomos sąvokos turi paskiau nurodytas reikšmes:</w:t>
      </w:r>
    </w:p>
    <w:p w14:paraId="38B46E2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1.1.1.1. </w:t>
      </w:r>
      <w:r w:rsidRPr="00346771">
        <w:rPr>
          <w:rFonts w:ascii="Times New Roman" w:eastAsia="Times New Roman" w:hAnsi="Times New Roman" w:cs="Times New Roman"/>
          <w:b/>
          <w:bCs/>
          <w:color w:val="000000"/>
          <w:sz w:val="24"/>
          <w:szCs w:val="24"/>
        </w:rPr>
        <w:t>Bendrosios sąlygos</w:t>
      </w:r>
      <w:r w:rsidRPr="00346771">
        <w:rPr>
          <w:rFonts w:ascii="Times New Roman" w:eastAsia="Times New Roman" w:hAnsi="Times New Roman" w:cs="Times New Roman"/>
          <w:color w:val="000000"/>
          <w:sz w:val="24"/>
          <w:szCs w:val="24"/>
        </w:rPr>
        <w:t> –  Sutarties dalis, kuri vadinasi „Prekių pirkimo–pardavimo sutarties Bendrosios sąlygos“;</w:t>
      </w:r>
    </w:p>
    <w:p w14:paraId="7CF1B5A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1.1.1.2. </w:t>
      </w:r>
      <w:r w:rsidRPr="00346771">
        <w:rPr>
          <w:rFonts w:ascii="Times New Roman" w:eastAsia="Times New Roman" w:hAnsi="Times New Roman" w:cs="Times New Roman"/>
          <w:b/>
          <w:bCs/>
          <w:color w:val="000000"/>
          <w:sz w:val="24"/>
          <w:szCs w:val="24"/>
        </w:rPr>
        <w:t>Pirkėjas</w:t>
      </w:r>
      <w:r w:rsidRPr="00346771">
        <w:rPr>
          <w:rFonts w:ascii="Times New Roman" w:eastAsia="Times New Roman" w:hAnsi="Times New Roman" w:cs="Times New Roman"/>
          <w:color w:val="000000"/>
          <w:sz w:val="24"/>
          <w:szCs w:val="24"/>
        </w:rPr>
        <w:t> – asmuo, kuris Specialiosiose sąlygose yra įvardytas kaip Pirkėjas, įsigyjantis Specialiosiose sąlygose ir Sutarties prieduose nurodytas Prekes;</w:t>
      </w:r>
    </w:p>
    <w:p w14:paraId="5FD408A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1.1.1.3. </w:t>
      </w:r>
      <w:r w:rsidRPr="00346771">
        <w:rPr>
          <w:rFonts w:ascii="Times New Roman" w:eastAsia="Times New Roman" w:hAnsi="Times New Roman" w:cs="Times New Roman"/>
          <w:b/>
          <w:bCs/>
          <w:color w:val="000000"/>
          <w:sz w:val="24"/>
          <w:szCs w:val="24"/>
        </w:rPr>
        <w:t>Pradinės sutarties vertė </w:t>
      </w:r>
      <w:r w:rsidRPr="00346771">
        <w:rPr>
          <w:rFonts w:ascii="Times New Roman" w:eastAsia="Times New Roman" w:hAnsi="Times New Roman" w:cs="Times New Roman"/>
          <w:color w:val="000000"/>
          <w:sz w:val="24"/>
          <w:szCs w:val="24"/>
        </w:rPr>
        <w:t>– Specialiosiose sąlygose nurodyta</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vertė be pridėtinės vertės mokesčio (toliau – PVM);</w:t>
      </w:r>
    </w:p>
    <w:p w14:paraId="645C3E0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1.1.1.4. </w:t>
      </w:r>
      <w:r w:rsidRPr="00346771">
        <w:rPr>
          <w:rFonts w:ascii="Times New Roman" w:eastAsia="Times New Roman" w:hAnsi="Times New Roman" w:cs="Times New Roman"/>
          <w:b/>
          <w:bCs/>
          <w:color w:val="000000"/>
          <w:sz w:val="24"/>
          <w:szCs w:val="24"/>
        </w:rPr>
        <w:t>Prekės</w:t>
      </w:r>
      <w:r w:rsidRPr="00346771">
        <w:rPr>
          <w:rFonts w:ascii="Times New Roman" w:eastAsia="Times New Roman" w:hAnsi="Times New Roman" w:cs="Times New Roman"/>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C4E3E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1.1.1.5. </w:t>
      </w:r>
      <w:r w:rsidRPr="00346771">
        <w:rPr>
          <w:rFonts w:ascii="Times New Roman" w:eastAsia="Times New Roman" w:hAnsi="Times New Roman" w:cs="Times New Roman"/>
          <w:b/>
          <w:bCs/>
          <w:color w:val="000000"/>
          <w:sz w:val="24"/>
          <w:szCs w:val="24"/>
        </w:rPr>
        <w:t>Prekių perdavimo–priėmimo aktas </w:t>
      </w:r>
      <w:r w:rsidRPr="00346771">
        <w:rPr>
          <w:rFonts w:ascii="Times New Roman" w:eastAsia="Times New Roman" w:hAnsi="Times New Roman" w:cs="Times New Roman"/>
          <w:color w:val="000000"/>
          <w:sz w:val="24"/>
          <w:szCs w:val="24"/>
        </w:rPr>
        <w:t>– dokumentas,</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678F0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1.1.1.6. </w:t>
      </w:r>
      <w:r w:rsidRPr="00346771">
        <w:rPr>
          <w:rFonts w:ascii="Times New Roman" w:eastAsia="Times New Roman" w:hAnsi="Times New Roman" w:cs="Times New Roman"/>
          <w:b/>
          <w:bCs/>
          <w:color w:val="000000"/>
          <w:sz w:val="24"/>
          <w:szCs w:val="24"/>
        </w:rPr>
        <w:t>Prekių trūkumai</w:t>
      </w:r>
      <w:r w:rsidRPr="00346771">
        <w:rPr>
          <w:rFonts w:ascii="Times New Roman" w:eastAsia="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4E5BF6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1.1.1.7. </w:t>
      </w:r>
      <w:r w:rsidRPr="00346771">
        <w:rPr>
          <w:rFonts w:ascii="Times New Roman" w:eastAsia="Times New Roman" w:hAnsi="Times New Roman" w:cs="Times New Roman"/>
          <w:b/>
          <w:bCs/>
          <w:color w:val="000000"/>
          <w:sz w:val="24"/>
          <w:szCs w:val="24"/>
        </w:rPr>
        <w:t>Sąskaita </w:t>
      </w:r>
      <w:r w:rsidRPr="00346771">
        <w:rPr>
          <w:rFonts w:ascii="Times New Roman" w:eastAsia="Times New Roman" w:hAnsi="Times New Roman" w:cs="Times New Roman"/>
          <w:color w:val="000000"/>
          <w:sz w:val="24"/>
          <w:szCs w:val="24"/>
        </w:rPr>
        <w:t>–</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CED9CE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1.1.1.8. </w:t>
      </w:r>
      <w:r w:rsidRPr="00346771">
        <w:rPr>
          <w:rFonts w:ascii="Times New Roman" w:eastAsia="Times New Roman" w:hAnsi="Times New Roman" w:cs="Times New Roman"/>
          <w:b/>
          <w:bCs/>
          <w:color w:val="000000"/>
          <w:sz w:val="24"/>
          <w:szCs w:val="24"/>
        </w:rPr>
        <w:t>Specialiosios sąlygos</w:t>
      </w:r>
      <w:r w:rsidRPr="00346771">
        <w:rPr>
          <w:rFonts w:ascii="Times New Roman" w:eastAsia="Times New Roman" w:hAnsi="Times New Roman" w:cs="Times New Roman"/>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2AA124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1.1.1.9. </w:t>
      </w:r>
      <w:r w:rsidRPr="00346771">
        <w:rPr>
          <w:rFonts w:ascii="Times New Roman" w:eastAsia="Times New Roman" w:hAnsi="Times New Roman" w:cs="Times New Roman"/>
          <w:b/>
          <w:bCs/>
          <w:color w:val="000000"/>
          <w:sz w:val="24"/>
          <w:szCs w:val="24"/>
        </w:rPr>
        <w:t>Susitarimas </w:t>
      </w:r>
      <w:r w:rsidRPr="00346771">
        <w:rPr>
          <w:rFonts w:ascii="Times New Roman" w:eastAsia="Times New Roman" w:hAnsi="Times New Roman" w:cs="Times New Roman"/>
          <w:color w:val="000000"/>
          <w:sz w:val="24"/>
          <w:szCs w:val="24"/>
        </w:rPr>
        <w:t>– tai dokumentas, kurį Šalys sudaro keisdamos Sutarties sąlygas VPĮ leidžiama apimtimi;</w:t>
      </w:r>
    </w:p>
    <w:p w14:paraId="218B1F82"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1.1.1.10. </w:t>
      </w:r>
      <w:r w:rsidRPr="00346771">
        <w:rPr>
          <w:rFonts w:ascii="Times New Roman" w:eastAsia="Times New Roman" w:hAnsi="Times New Roman" w:cs="Times New Roman"/>
          <w:b/>
          <w:bCs/>
          <w:sz w:val="24"/>
          <w:szCs w:val="24"/>
        </w:rPr>
        <w:t>Sutarties kaina</w:t>
      </w:r>
      <w:r w:rsidRPr="00346771">
        <w:rPr>
          <w:rFonts w:ascii="Times New Roman" w:eastAsia="Times New Roman" w:hAnsi="Times New Roman" w:cs="Times New Roman"/>
          <w:sz w:val="24"/>
          <w:szCs w:val="24"/>
        </w:rPr>
        <w:t> – pagal Sutartį Tiekėjui mokėtina suma, įskaitant visus privalomus mokesčius ir išlaidas;</w:t>
      </w:r>
    </w:p>
    <w:p w14:paraId="7144742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1.1.1.11. </w:t>
      </w:r>
      <w:r w:rsidRPr="00346771">
        <w:rPr>
          <w:rFonts w:ascii="Times New Roman" w:eastAsia="Times New Roman" w:hAnsi="Times New Roman" w:cs="Times New Roman"/>
          <w:b/>
          <w:bCs/>
          <w:color w:val="000000"/>
          <w:sz w:val="24"/>
          <w:szCs w:val="24"/>
        </w:rPr>
        <w:t>Sutarties sąlygos </w:t>
      </w:r>
      <w:r w:rsidRPr="00346771">
        <w:rPr>
          <w:rFonts w:ascii="Times New Roman" w:eastAsia="Times New Roman" w:hAnsi="Times New Roman" w:cs="Times New Roman"/>
          <w:color w:val="000000"/>
          <w:sz w:val="24"/>
          <w:szCs w:val="24"/>
        </w:rPr>
        <w:t>– Bendrosios sąlygos ir Specialiosios sąlygos kartu;</w:t>
      </w:r>
    </w:p>
    <w:p w14:paraId="6A29B3C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1.1.1.12. </w:t>
      </w:r>
      <w:r w:rsidRPr="00346771">
        <w:rPr>
          <w:rFonts w:ascii="Times New Roman" w:eastAsia="Times New Roman" w:hAnsi="Times New Roman" w:cs="Times New Roman"/>
          <w:b/>
          <w:bCs/>
          <w:color w:val="000000"/>
          <w:sz w:val="24"/>
          <w:szCs w:val="24"/>
        </w:rPr>
        <w:t>Sutartis </w:t>
      </w:r>
      <w:r w:rsidRPr="00346771">
        <w:rPr>
          <w:rFonts w:ascii="Times New Roman" w:eastAsia="Times New Roman" w:hAnsi="Times New Roman" w:cs="Times New Roman"/>
          <w:color w:val="000000"/>
          <w:sz w:val="24"/>
          <w:szCs w:val="24"/>
        </w:rPr>
        <w:t>– Prekių pirkimo–pardavimo sutartis, kurią sudaro Sutarties sąlygos, Specialiosiose sąlygose išvardyti priedai ir Susitarimai;</w:t>
      </w:r>
    </w:p>
    <w:p w14:paraId="5CE35DA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1.1.1.13. </w:t>
      </w:r>
      <w:r w:rsidRPr="00346771">
        <w:rPr>
          <w:rFonts w:ascii="Times New Roman" w:eastAsia="Times New Roman" w:hAnsi="Times New Roman" w:cs="Times New Roman"/>
          <w:b/>
          <w:bCs/>
          <w:color w:val="000000"/>
          <w:sz w:val="24"/>
          <w:szCs w:val="24"/>
        </w:rPr>
        <w:t>Šalis</w:t>
      </w:r>
      <w:r w:rsidRPr="00346771">
        <w:rPr>
          <w:rFonts w:ascii="Times New Roman" w:eastAsia="Times New Roman" w:hAnsi="Times New Roman" w:cs="Times New Roman"/>
          <w:color w:val="000000"/>
          <w:sz w:val="24"/>
          <w:szCs w:val="24"/>
        </w:rPr>
        <w:t> – Pirkėjas arba Tiekėjas, kiekvienas atskirai, priklausomai nuo konteksto;</w:t>
      </w:r>
    </w:p>
    <w:p w14:paraId="198D4AA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1.1.1.14. </w:t>
      </w:r>
      <w:r w:rsidRPr="00346771">
        <w:rPr>
          <w:rFonts w:ascii="Times New Roman" w:eastAsia="Times New Roman" w:hAnsi="Times New Roman" w:cs="Times New Roman"/>
          <w:b/>
          <w:bCs/>
          <w:color w:val="000000"/>
          <w:sz w:val="24"/>
          <w:szCs w:val="24"/>
        </w:rPr>
        <w:t>Šalys</w:t>
      </w:r>
      <w:r w:rsidRPr="00346771">
        <w:rPr>
          <w:rFonts w:ascii="Times New Roman" w:eastAsia="Times New Roman" w:hAnsi="Times New Roman" w:cs="Times New Roman"/>
          <w:color w:val="000000"/>
          <w:sz w:val="24"/>
          <w:szCs w:val="24"/>
        </w:rPr>
        <w:t> – Pirkėjas ir Tiekėjas kartu;</w:t>
      </w:r>
    </w:p>
    <w:p w14:paraId="5C76BBB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1.1.1.15. </w:t>
      </w:r>
      <w:r w:rsidRPr="00346771">
        <w:rPr>
          <w:rFonts w:ascii="Times New Roman" w:eastAsia="Times New Roman" w:hAnsi="Times New Roman" w:cs="Times New Roman"/>
          <w:b/>
          <w:bCs/>
          <w:color w:val="000000"/>
          <w:sz w:val="24"/>
          <w:szCs w:val="24"/>
        </w:rPr>
        <w:t>Tiekėjas</w:t>
      </w:r>
      <w:r w:rsidRPr="00346771">
        <w:rPr>
          <w:rFonts w:ascii="Times New Roman" w:eastAsia="Times New Roman" w:hAnsi="Times New Roman" w:cs="Times New Roman"/>
          <w:color w:val="000000"/>
          <w:sz w:val="24"/>
          <w:szCs w:val="24"/>
        </w:rPr>
        <w:t> – asmuo, kuris Specialiosiose sąlygose yra įvardytas kaip Tiekėjas, tiekiantis Specialiosiose sąlygose nurodytas Prekes;</w:t>
      </w:r>
    </w:p>
    <w:p w14:paraId="520C58C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1.1.1.16. </w:t>
      </w:r>
      <w:r w:rsidRPr="00346771">
        <w:rPr>
          <w:rFonts w:ascii="Times New Roman" w:eastAsia="Times New Roman" w:hAnsi="Times New Roman" w:cs="Times New Roman"/>
          <w:b/>
          <w:bCs/>
          <w:color w:val="000000"/>
          <w:sz w:val="24"/>
          <w:szCs w:val="24"/>
        </w:rPr>
        <w:t>VPĮ </w:t>
      </w:r>
      <w:r w:rsidRPr="00346771">
        <w:rPr>
          <w:rFonts w:ascii="Times New Roman" w:eastAsia="Times New Roman" w:hAnsi="Times New Roman" w:cs="Times New Roman"/>
          <w:color w:val="000000"/>
          <w:sz w:val="24"/>
          <w:szCs w:val="24"/>
        </w:rPr>
        <w:t>– Lietuvos Respublikos viešųjų pirkimų įstatymas.</w:t>
      </w:r>
    </w:p>
    <w:p w14:paraId="3EB5FF4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1.1.1.17. Kitų Sutartyje didžiąja raide rašomų sąvokų reikšmės yra nurodytos Sutarties tekste.</w:t>
      </w:r>
    </w:p>
    <w:p w14:paraId="670F9A8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1.1.1.18. Sutartyje neapibrėžtos sąvokos suprantamos ir aiškinamos taip, kaip jas apibrėžia VPĮ ir kiti įstatymai bei teisės aktai, galiojantys Sutarties sudarymo ir vykdymo metu.</w:t>
      </w:r>
    </w:p>
    <w:p w14:paraId="5CA8861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82DC22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E7F28AB"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1.2.  Sutarties aiškinimas</w:t>
      </w:r>
    </w:p>
    <w:p w14:paraId="0F47E651" w14:textId="77777777" w:rsidR="005961EB" w:rsidRPr="00346771" w:rsidRDefault="005961EB" w:rsidP="005961EB">
      <w:pPr>
        <w:suppressAutoHyphens w:val="0"/>
        <w:spacing w:after="0" w:line="257" w:lineRule="atLeast"/>
        <w:ind w:left="792" w:firstLine="62"/>
        <w:jc w:val="both"/>
        <w:rPr>
          <w:rFonts w:ascii="Times New Roman" w:eastAsia="Times New Roman" w:hAnsi="Times New Roman" w:cs="Times New Roman"/>
          <w:color w:val="000000"/>
          <w:sz w:val="24"/>
          <w:szCs w:val="24"/>
        </w:rPr>
      </w:pPr>
    </w:p>
    <w:p w14:paraId="545B5BC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 Sutartis yra sudaryta ir turi būti aiškinama pagal Lietuvos Respublikos teisės aktus.</w:t>
      </w:r>
    </w:p>
    <w:p w14:paraId="4FDC135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 Jei Bendrosios sąlygos ir (ar) Specialiosios sąlygos prieštarauja VPĮ ir kitų teisės aktų reikalavimams, taikomos VPĮ ir kitų teisės aktų nuostatos.</w:t>
      </w:r>
    </w:p>
    <w:p w14:paraId="48DFDA9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1.2.3. Diena Sutartyje reiškia kalendorinę dieną.</w:t>
      </w:r>
    </w:p>
    <w:p w14:paraId="4ED1736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14:paraId="5443FD4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1.2.5. Terminai pagal Sutartį yra skaičiuojami metais, mėnesiais, savaitėmis, darbo dienomis, kalendorinėmis dienomis ir valandomis ir minutėmis.</w:t>
      </w:r>
    </w:p>
    <w:p w14:paraId="4F58204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1.2.6. Kvalifikacija, rėmimasis kitų ūkio subjektų pajėgumais, Prekių apimtis, peržiūra suprantami taip, kaip nustatyta VPĮ bei jį įgyvendinančiuose teisės aktuose.</w:t>
      </w:r>
    </w:p>
    <w:p w14:paraId="02DAFFF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9A54B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14:paraId="09B19E5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14:paraId="7E15667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1.2.10. </w:t>
      </w:r>
      <w:r w:rsidRPr="00346771">
        <w:rPr>
          <w:rFonts w:ascii="Times New Roman" w:eastAsia="Times New Roman"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09002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1.2.11. </w:t>
      </w:r>
      <w:r w:rsidRPr="00346771">
        <w:rPr>
          <w:rFonts w:ascii="Times New Roman" w:eastAsia="Times New Roman" w:hAnsi="Times New Roman" w:cs="Times New Roman"/>
          <w:color w:val="000000"/>
          <w:sz w:val="24"/>
          <w:szCs w:val="24"/>
          <w:shd w:val="clear" w:color="auto" w:fill="FFFFFF"/>
        </w:rPr>
        <w:t>Jeigu Sutartyje nurodyta reikšmė skaičiais ir žodžiais skiriasi, vadovaujamasi žodžiais nurodyta reikšme.</w:t>
      </w:r>
    </w:p>
    <w:p w14:paraId="7256D99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1.2.12. </w:t>
      </w:r>
      <w:r w:rsidRPr="00346771">
        <w:rPr>
          <w:rFonts w:ascii="Times New Roman" w:eastAsia="Times New Roman" w:hAnsi="Times New Roman" w:cs="Times New Roman"/>
          <w:color w:val="000000"/>
          <w:sz w:val="24"/>
          <w:szCs w:val="24"/>
          <w:shd w:val="clear" w:color="auto" w:fill="FFFFFF"/>
        </w:rPr>
        <w:t>Jei pateikiamos nuorodos į teisės aktus, turi būti taikomos aktualios teisės aktų redakcijos, jeigu nenurodyta kitaip.</w:t>
      </w:r>
    </w:p>
    <w:p w14:paraId="08E73DE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A3E365C"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1.3. Dokumentų viršenybė</w:t>
      </w:r>
    </w:p>
    <w:p w14:paraId="2FB83BCB"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9DAA27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3970F76"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1.3.1.1. Techninė specifikacija;</w:t>
      </w:r>
    </w:p>
    <w:p w14:paraId="3538FB1C"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1.3.1.2. Specialiosios sąlygos;</w:t>
      </w:r>
    </w:p>
    <w:p w14:paraId="66062175"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1.3.1.3. Bendrosios sąlygos;</w:t>
      </w:r>
    </w:p>
    <w:p w14:paraId="143E7FDD"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1.3.1.4. Pirkimo dokumentai (išskyrus techninę specifikaciją);</w:t>
      </w:r>
    </w:p>
    <w:p w14:paraId="3CBC0C84"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1.3.1.5. Pasiūlymas;</w:t>
      </w:r>
    </w:p>
    <w:p w14:paraId="1538E585" w14:textId="77777777" w:rsidR="005961EB" w:rsidRPr="00346771" w:rsidRDefault="005961EB" w:rsidP="005961EB">
      <w:pPr>
        <w:suppressAutoHyphens w:val="0"/>
        <w:spacing w:after="0" w:line="276"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1.3.1.6. Kiti Specialiosiose sąlygose išvardinti priedai.</w:t>
      </w:r>
    </w:p>
    <w:p w14:paraId="42C9D05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1.3.2. Tuo atveju, kai Šalių Susitarimu yra keičiamos Sutarties sąlygos, naujai sutartos Sutarties sąlygos turi viršenybę prieš pakeistąsias.</w:t>
      </w:r>
    </w:p>
    <w:p w14:paraId="5349ABA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C4C46D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1.3.4. Jeigu Šalys susitaria dėl naujo priedo, Šalys turi sutarti dėl naujojo priedo įtraukimo į priedų sąrašą vietos ir jo reikšmės aiškinant Sutartį. Jeigu naujas priedas yra įterpiamas į priedų sąrašą, jam </w:t>
      </w:r>
      <w:r w:rsidRPr="00346771">
        <w:rPr>
          <w:rFonts w:ascii="Times New Roman" w:eastAsia="Times New Roman" w:hAnsi="Times New Roman" w:cs="Times New Roman"/>
          <w:color w:val="000000"/>
          <w:sz w:val="24"/>
          <w:szCs w:val="24"/>
        </w:rPr>
        <w:lastRenderedPageBreak/>
        <w:t>turi būti suteikiamas eilės numeris su viršutiniu indeksu, atsižvelgiant į priedų eiliškumą ir svarbą (pavyzdžiui, priedas Nr. 4</w:t>
      </w:r>
      <w:r w:rsidRPr="00346771">
        <w:rPr>
          <w:rFonts w:ascii="Times New Roman" w:eastAsia="Times New Roman" w:hAnsi="Times New Roman" w:cs="Times New Roman"/>
          <w:color w:val="000000"/>
          <w:sz w:val="24"/>
          <w:szCs w:val="24"/>
          <w:vertAlign w:val="superscript"/>
        </w:rPr>
        <w:t>1</w:t>
      </w:r>
      <w:r w:rsidRPr="00346771">
        <w:rPr>
          <w:rFonts w:ascii="Times New Roman" w:eastAsia="Times New Roman" w:hAnsi="Times New Roman" w:cs="Times New Roman"/>
          <w:color w:val="000000"/>
          <w:sz w:val="24"/>
          <w:szCs w:val="24"/>
        </w:rPr>
        <w:t>).</w:t>
      </w:r>
    </w:p>
    <w:p w14:paraId="25479AE0"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70D5040"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  SUTARTIES DALYKAS</w:t>
      </w:r>
    </w:p>
    <w:p w14:paraId="64CC8F06"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697C8F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805D29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6CFEC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766E1B"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C6AF7F9"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3.  TIEKĖJAS IR KITI SUTARTIES VYKDYMUI PASITELKIAMI ASMENYS</w:t>
      </w:r>
    </w:p>
    <w:p w14:paraId="7EB7D016"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6CB6EAE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3.1.  Kvalifikacija ir kiti Tiekėjo pasiūlymu prisiimti įsipareigojimai</w:t>
      </w:r>
    </w:p>
    <w:p w14:paraId="405DA290"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3324CA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BB34A1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3.1.1.1. turėtų teisę verstis ta veikla, kuri yra reikalinga Sutarčiai įvykdyti. </w:t>
      </w:r>
      <w:r w:rsidRPr="00346771">
        <w:rPr>
          <w:rFonts w:ascii="Times New Roman" w:eastAsia="Arial" w:hAnsi="Times New Roman" w:cs="Times New Roman"/>
          <w:kern w:val="2"/>
          <w:sz w:val="24"/>
          <w:szCs w:val="24"/>
        </w:rPr>
        <w:t>Pirkėjui pareikalavus, Tiekėjas turi pateikti dokumentus, įrodančius, kad Sutartį vykdo tik tokią teisę turintys asmenys</w:t>
      </w:r>
      <w:r w:rsidRPr="00346771">
        <w:rPr>
          <w:rFonts w:ascii="Times New Roman" w:eastAsia="Times New Roman" w:hAnsi="Times New Roman" w:cs="Times New Roman"/>
          <w:color w:val="000000"/>
          <w:sz w:val="24"/>
          <w:szCs w:val="24"/>
        </w:rPr>
        <w:t>;</w:t>
      </w:r>
    </w:p>
    <w:p w14:paraId="482DCFE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3.1.1.2. atitiktų tiekėjų kvalifikacijai pirkimo dokumentuose nustatytus reikalavimus bei neturėtų pirkimo dokumentuose nustatytų pašalinimo pagrindų;</w:t>
      </w:r>
    </w:p>
    <w:p w14:paraId="208EE88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0"/>
        </w:rPr>
      </w:pPr>
      <w:r w:rsidRPr="00346771">
        <w:rPr>
          <w:rFonts w:ascii="Times New Roman" w:eastAsia="Times New Roman" w:hAnsi="Times New Roman" w:cs="Times New Roman"/>
          <w:color w:val="000000"/>
          <w:sz w:val="24"/>
          <w:szCs w:val="20"/>
        </w:rPr>
        <w:t xml:space="preserve">3.1.1.3. laikytųsi Tiekėjo pasiūlyme nurodytų įsipareigojimų, įskaitant, bet neapsiribojant – atitiktų pasiūlyme nurodytų kriterijų, dėl kurių jo pasiūlymas buvo išrinktas ekonomiškai naudingiausiu </w:t>
      </w:r>
      <w:r w:rsidRPr="00346771">
        <w:rPr>
          <w:rFonts w:ascii="Times New Roman" w:eastAsia="Arial" w:hAnsi="Times New Roman" w:cs="Times New Roman"/>
          <w:kern w:val="2"/>
          <w:sz w:val="24"/>
          <w:szCs w:val="20"/>
        </w:rPr>
        <w:t xml:space="preserve">(toliau – </w:t>
      </w:r>
      <w:r w:rsidRPr="00346771">
        <w:rPr>
          <w:rFonts w:ascii="Times New Roman" w:eastAsia="Arial" w:hAnsi="Times New Roman" w:cs="Times New Roman"/>
          <w:b/>
          <w:bCs/>
          <w:kern w:val="2"/>
          <w:sz w:val="24"/>
          <w:szCs w:val="20"/>
        </w:rPr>
        <w:t>Kokybiniai kriterijai</w:t>
      </w:r>
      <w:r w:rsidRPr="00346771">
        <w:rPr>
          <w:rFonts w:ascii="Times New Roman" w:eastAsia="Arial" w:hAnsi="Times New Roman" w:cs="Times New Roman"/>
          <w:kern w:val="2"/>
          <w:sz w:val="24"/>
          <w:szCs w:val="20"/>
        </w:rPr>
        <w:t>),</w:t>
      </w:r>
      <w:r w:rsidRPr="00346771">
        <w:rPr>
          <w:rFonts w:ascii="Times New Roman" w:eastAsia="Times New Roman" w:hAnsi="Times New Roman" w:cs="Times New Roman"/>
          <w:color w:val="000000"/>
          <w:sz w:val="24"/>
          <w:szCs w:val="20"/>
        </w:rPr>
        <w:t xml:space="preserve"> reikšmes ir parametrus</w:t>
      </w:r>
      <w:r w:rsidRPr="00346771">
        <w:rPr>
          <w:rFonts w:ascii="Times New Roman" w:eastAsia="Times New Roman" w:hAnsi="Times New Roman" w:cs="Times New Roman"/>
          <w:color w:val="000000"/>
          <w:kern w:val="2"/>
          <w:sz w:val="24"/>
          <w:szCs w:val="20"/>
        </w:rPr>
        <w:t xml:space="preserve">. </w:t>
      </w:r>
      <w:r w:rsidRPr="00346771">
        <w:rPr>
          <w:rFonts w:ascii="Times New Roman" w:eastAsia="Arial" w:hAnsi="Times New Roman" w:cs="Times New Roman"/>
          <w:kern w:val="2"/>
          <w:sz w:val="24"/>
          <w:szCs w:val="20"/>
        </w:rPr>
        <w:t>Šiame papunktyje nurodytų įsipareigojimų laikymosi tikrinimo tvarka nustatoma Specialiosiose sąlygose;</w:t>
      </w:r>
    </w:p>
    <w:p w14:paraId="257B61A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3.1.1.4. užtikrintų nustatytų kokybės vadybos sistemos ir (arba) aplinkos apsaugos vadybos sistemos standartų taikymą, jeigu to reikalaujama pirkimo dokumentuose, ir turėtų tą patvirtinančius dokumentus;</w:t>
      </w:r>
    </w:p>
    <w:p w14:paraId="095F138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3.1.1.5. </w:t>
      </w:r>
      <w:r w:rsidRPr="00346771">
        <w:rPr>
          <w:rFonts w:ascii="Times New Roman" w:eastAsia="Times New Roman" w:hAnsi="Times New Roman" w:cs="Times New Roman"/>
          <w:color w:val="000000"/>
          <w:sz w:val="24"/>
          <w:szCs w:val="24"/>
          <w:shd w:val="clear" w:color="auto" w:fill="FFFFFF"/>
        </w:rPr>
        <w:t xml:space="preserve">atitiktų nacionalinio saugumo interesus </w:t>
      </w:r>
      <w:r w:rsidRPr="00346771">
        <w:rPr>
          <w:rFonts w:ascii="Times New Roman" w:eastAsia="Arial" w:hAnsi="Times New Roman" w:cs="Times New Roman"/>
          <w:kern w:val="2"/>
          <w:sz w:val="24"/>
          <w:szCs w:val="24"/>
        </w:rPr>
        <w:t>bei nebūtų registruotas (nuolat gyvenantis ar turintis pilietybę) nepatikimomis laikomose valstybėse ar teritorijose</w:t>
      </w:r>
      <w:r w:rsidRPr="00346771">
        <w:rPr>
          <w:rFonts w:ascii="Times New Roman" w:eastAsia="Times New Roman" w:hAnsi="Times New Roman" w:cs="Times New Roman"/>
          <w:color w:val="000000"/>
          <w:sz w:val="24"/>
          <w:szCs w:val="24"/>
          <w:shd w:val="clear" w:color="auto" w:fill="FFFFFF"/>
        </w:rPr>
        <w:t>, jei tokie reikalavimai buvo numatyti pirkimo dokumentuose</w:t>
      </w:r>
      <w:r w:rsidRPr="00346771">
        <w:rPr>
          <w:rFonts w:ascii="Times New Roman" w:eastAsia="Times New Roman" w:hAnsi="Times New Roman" w:cs="Times New Roman"/>
          <w:color w:val="000000"/>
          <w:sz w:val="24"/>
          <w:szCs w:val="24"/>
        </w:rPr>
        <w:t>.</w:t>
      </w:r>
    </w:p>
    <w:p w14:paraId="1F7BCD53"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3.1.2. Tuo atveju, kai Tiekėjas yra jungtinės veiklos </w:t>
      </w:r>
      <w:r w:rsidRPr="00346771">
        <w:rPr>
          <w:rFonts w:ascii="Times New Roman" w:eastAsia="Arial" w:hAnsi="Times New Roman" w:cs="Times New Roman"/>
          <w:kern w:val="2"/>
          <w:sz w:val="24"/>
          <w:szCs w:val="24"/>
        </w:rPr>
        <w:t>sutarties pagrindu veikianti tiekėjų grupė</w:t>
      </w:r>
      <w:r w:rsidRPr="00346771">
        <w:rPr>
          <w:rFonts w:ascii="Times New Roman" w:eastAsia="Times New Roman" w:hAnsi="Times New Roman" w:cs="Times New Roman"/>
          <w:color w:val="000000"/>
          <w:sz w:val="24"/>
          <w:szCs w:val="24"/>
        </w:rPr>
        <w:t>, jos nariai Pirkėjui už Sutarties vykdymą atsako solidariai. </w:t>
      </w:r>
      <w:r w:rsidRPr="00346771">
        <w:rPr>
          <w:rFonts w:ascii="Times New Roman" w:eastAsia="Times New Roman" w:hAnsi="Times New Roman" w:cs="Times New Roman"/>
          <w:color w:val="000000"/>
          <w:sz w:val="24"/>
          <w:szCs w:val="24"/>
          <w:shd w:val="clear" w:color="auto" w:fill="FFFFFF"/>
        </w:rPr>
        <w:t>Jeigu Tiekėjas remiasi </w:t>
      </w:r>
      <w:r w:rsidRPr="00346771">
        <w:rPr>
          <w:rFonts w:ascii="Times New Roman" w:eastAsia="Times New Roman" w:hAnsi="Times New Roman" w:cs="Times New Roman"/>
          <w:color w:val="000000"/>
          <w:sz w:val="24"/>
          <w:szCs w:val="24"/>
        </w:rPr>
        <w:t>ūkio </w:t>
      </w:r>
      <w:r w:rsidRPr="00346771">
        <w:rPr>
          <w:rFonts w:ascii="Times New Roman" w:eastAsia="Times New Roman" w:hAnsi="Times New Roman" w:cs="Times New Roman"/>
          <w:color w:val="000000"/>
          <w:sz w:val="24"/>
          <w:szCs w:val="24"/>
          <w:shd w:val="clear" w:color="auto" w:fill="FFFFFF"/>
        </w:rPr>
        <w:t>subjektų pajėgumais, siekdamas atitikti finansinio ir ekonominio pajėgumo reikalavimus, Tiekėjas su tokiais </w:t>
      </w:r>
      <w:r w:rsidRPr="00346771">
        <w:rPr>
          <w:rFonts w:ascii="Times New Roman" w:eastAsia="Times New Roman" w:hAnsi="Times New Roman" w:cs="Times New Roman"/>
          <w:color w:val="000000"/>
          <w:sz w:val="24"/>
          <w:szCs w:val="24"/>
        </w:rPr>
        <w:t>ūkio </w:t>
      </w:r>
      <w:r w:rsidRPr="00346771">
        <w:rPr>
          <w:rFonts w:ascii="Times New Roman" w:eastAsia="Times New Roman" w:hAnsi="Times New Roman" w:cs="Times New Roman"/>
          <w:color w:val="000000"/>
          <w:sz w:val="24"/>
          <w:szCs w:val="24"/>
          <w:shd w:val="clear" w:color="auto" w:fill="FFFFFF"/>
        </w:rPr>
        <w:t>subjektais už Sutarties vykdymą atsako solidariai (jeigu to buvo reikalaujama pirkimo dokumentuose).</w:t>
      </w:r>
    </w:p>
    <w:p w14:paraId="6B80A8FD"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DFE8D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5F3A45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3.2.</w:t>
      </w:r>
      <w:r w:rsidRPr="00346771">
        <w:rPr>
          <w:rFonts w:ascii="Times New Roman" w:eastAsia="Times New Roman" w:hAnsi="Times New Roman" w:cs="Times New Roman"/>
          <w:color w:val="000000"/>
          <w:sz w:val="24"/>
          <w:szCs w:val="24"/>
        </w:rPr>
        <w:t xml:space="preserve">  </w:t>
      </w:r>
      <w:r w:rsidRPr="00346771">
        <w:rPr>
          <w:rFonts w:ascii="Times New Roman" w:eastAsia="Times New Roman" w:hAnsi="Times New Roman" w:cs="Times New Roman"/>
          <w:b/>
          <w:bCs/>
          <w:color w:val="000000"/>
          <w:sz w:val="24"/>
          <w:szCs w:val="24"/>
        </w:rPr>
        <w:t>Subtiekėjų bei specialistų pasitelkimas ir keitimas</w:t>
      </w:r>
    </w:p>
    <w:p w14:paraId="2EF3A413"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53EA2EEA" w14:textId="77777777" w:rsidR="005961EB" w:rsidRPr="00346771" w:rsidRDefault="005961EB" w:rsidP="005961EB">
      <w:pPr>
        <w:widowControl w:val="0"/>
        <w:pBdr>
          <w:top w:val="nil"/>
          <w:left w:val="nil"/>
          <w:bottom w:val="nil"/>
          <w:right w:val="nil"/>
          <w:between w:val="nil"/>
        </w:pBdr>
        <w:tabs>
          <w:tab w:val="left" w:pos="567"/>
          <w:tab w:val="left" w:pos="851"/>
          <w:tab w:val="left" w:pos="992"/>
          <w:tab w:val="left" w:pos="1134"/>
        </w:tabs>
        <w:suppressAutoHyphens w:val="0"/>
        <w:spacing w:after="0" w:line="240" w:lineRule="auto"/>
        <w:jc w:val="both"/>
        <w:rPr>
          <w:rFonts w:ascii="Times New Roman" w:eastAsia="Arial"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A16A1D2" w14:textId="77777777" w:rsidR="005961EB" w:rsidRPr="00346771" w:rsidRDefault="005961EB" w:rsidP="005961EB">
      <w:pPr>
        <w:widowControl w:val="0"/>
        <w:pBdr>
          <w:top w:val="nil"/>
          <w:left w:val="nil"/>
          <w:bottom w:val="nil"/>
          <w:right w:val="nil"/>
          <w:between w:val="nil"/>
        </w:pBdr>
        <w:tabs>
          <w:tab w:val="left" w:pos="567"/>
          <w:tab w:val="left" w:pos="851"/>
          <w:tab w:val="left" w:pos="992"/>
          <w:tab w:val="left" w:pos="1134"/>
        </w:tabs>
        <w:suppressAutoHyphens w:val="0"/>
        <w:spacing w:after="0" w:line="240" w:lineRule="auto"/>
        <w:jc w:val="both"/>
        <w:rPr>
          <w:rFonts w:ascii="Times New Roman" w:eastAsia="Arial"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3.2.2. Sutarties vykdymui pasitelkiami subtiekėjai ir (ar) specialistai (jeigu tokie pasitelkiami) nurodomi Specialiosiose sąlygose.</w:t>
      </w:r>
    </w:p>
    <w:p w14:paraId="314AD4D3" w14:textId="77777777" w:rsidR="005961EB" w:rsidRPr="00346771" w:rsidRDefault="005961EB" w:rsidP="005961EB">
      <w:pPr>
        <w:widowControl w:val="0"/>
        <w:pBdr>
          <w:top w:val="nil"/>
          <w:left w:val="nil"/>
          <w:bottom w:val="nil"/>
          <w:right w:val="nil"/>
          <w:between w:val="nil"/>
        </w:pBdr>
        <w:tabs>
          <w:tab w:val="left" w:pos="567"/>
          <w:tab w:val="left" w:pos="851"/>
          <w:tab w:val="left" w:pos="992"/>
          <w:tab w:val="left" w:pos="1134"/>
        </w:tabs>
        <w:suppressAutoHyphens w:val="0"/>
        <w:spacing w:after="0" w:line="240" w:lineRule="auto"/>
        <w:jc w:val="both"/>
        <w:rPr>
          <w:rFonts w:ascii="Times New Roman" w:eastAsia="Arial" w:hAnsi="Times New Roman" w:cs="Times New Roman"/>
          <w:kern w:val="2"/>
          <w:sz w:val="24"/>
          <w:szCs w:val="24"/>
        </w:rPr>
      </w:pPr>
      <w:r w:rsidRPr="00346771">
        <w:rPr>
          <w:rFonts w:ascii="Times New Roman" w:eastAsia="Arial" w:hAnsi="Times New Roman" w:cs="Times New Roman"/>
          <w:kern w:val="2"/>
          <w:sz w:val="24"/>
          <w:szCs w:val="24"/>
        </w:rPr>
        <w:t>3.2.3. Tiekėjas gali keisti ir (ar) pasitelkti subtiekėjus ir (ar) specialistus šiame Sutarties poskyryje nustatytais atvejais ir tvarka.</w:t>
      </w:r>
    </w:p>
    <w:p w14:paraId="1ED36CD5" w14:textId="77777777" w:rsidR="005961EB" w:rsidRPr="00346771" w:rsidRDefault="005961EB" w:rsidP="005961EB">
      <w:pPr>
        <w:widowControl w:val="0"/>
        <w:pBdr>
          <w:top w:val="nil"/>
          <w:left w:val="nil"/>
          <w:bottom w:val="nil"/>
          <w:right w:val="nil"/>
          <w:between w:val="nil"/>
        </w:pBdr>
        <w:tabs>
          <w:tab w:val="left" w:pos="709"/>
          <w:tab w:val="left" w:pos="851"/>
          <w:tab w:val="left" w:pos="1134"/>
        </w:tabs>
        <w:suppressAutoHyphens w:val="0"/>
        <w:spacing w:after="0" w:line="240" w:lineRule="auto"/>
        <w:jc w:val="both"/>
        <w:rPr>
          <w:rFonts w:ascii="Times New Roman" w:eastAsia="Cambria" w:hAnsi="Times New Roman" w:cs="Times New Roman"/>
          <w:kern w:val="2"/>
          <w:sz w:val="24"/>
          <w:szCs w:val="24"/>
          <w:shd w:val="clear" w:color="auto" w:fill="FFFFFF"/>
        </w:rPr>
      </w:pPr>
      <w:r w:rsidRPr="00346771">
        <w:rPr>
          <w:rFonts w:ascii="Times New Roman" w:eastAsia="Cambria" w:hAnsi="Times New Roman" w:cs="Times New Roman"/>
          <w:kern w:val="2"/>
          <w:sz w:val="24"/>
          <w:szCs w:val="24"/>
        </w:rPr>
        <w:t>3.2.4. Naujas subtiekėjas ar specialistas gali pradėti vykdyti jiems Tiekėjo pavestus įsipareigojimus pagal Sutartį ne anksčiau, nei bus pasirašytas Susitarimas.</w:t>
      </w:r>
    </w:p>
    <w:p w14:paraId="3002FA7A" w14:textId="77777777" w:rsidR="005961EB" w:rsidRPr="00346771" w:rsidRDefault="005961EB" w:rsidP="005961EB">
      <w:pPr>
        <w:widowControl w:val="0"/>
        <w:pBdr>
          <w:top w:val="nil"/>
          <w:left w:val="nil"/>
          <w:bottom w:val="nil"/>
          <w:right w:val="nil"/>
          <w:between w:val="nil"/>
        </w:pBdr>
        <w:tabs>
          <w:tab w:val="left" w:pos="709"/>
          <w:tab w:val="left" w:pos="851"/>
          <w:tab w:val="left" w:pos="1134"/>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46771">
        <w:rPr>
          <w:rFonts w:ascii="Times New Roman" w:eastAsia="Arial" w:hAnsi="Times New Roman" w:cs="Times New Roman"/>
          <w:kern w:val="2"/>
          <w:sz w:val="24"/>
          <w:szCs w:val="24"/>
        </w:rPr>
        <w:t xml:space="preserve">nebūti registruotu (nuolat gyvenančiu ar turinčiu pilietybę) nepatikimomis laikomose valstybėse ar teritorijose </w:t>
      </w:r>
      <w:r w:rsidRPr="00346771">
        <w:rPr>
          <w:rFonts w:ascii="Times New Roman" w:eastAsia="Cambria" w:hAnsi="Times New Roman" w:cs="Times New Roman"/>
          <w:kern w:val="2"/>
          <w:sz w:val="24"/>
          <w:szCs w:val="24"/>
        </w:rPr>
        <w:t>(jei taikoma) ir Tiekėjo pasiūlyme nurodytų sąlygų pirkimo dokumentuose nustatytiems Kokybiniams kriterijams pagrįsti (jei taikoma), Tiekėjui taikoma Specialiosiose sąlygose nustatyto dydžio bauda.</w:t>
      </w:r>
    </w:p>
    <w:p w14:paraId="7D4FDEA7" w14:textId="77777777" w:rsidR="005961EB" w:rsidRPr="00346771" w:rsidRDefault="005961EB" w:rsidP="005961EB">
      <w:pPr>
        <w:widowControl w:val="0"/>
        <w:tabs>
          <w:tab w:val="left" w:pos="993"/>
        </w:tabs>
        <w:suppressAutoHyphens w:val="0"/>
        <w:spacing w:after="0" w:line="240" w:lineRule="auto"/>
        <w:jc w:val="both"/>
        <w:rPr>
          <w:rFonts w:ascii="Times New Roman" w:eastAsia="Arial"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 xml:space="preserve">3.2.6. Tiekėjas turi teisę Sutarties vykdymui pasitelkti naujus, Specialiosiose sąlygose nenurodytus subtiekėjus, kurių pajėgumais Tiekėjas </w:t>
      </w:r>
      <w:r w:rsidRPr="00346771">
        <w:rPr>
          <w:rFonts w:ascii="Times New Roman" w:eastAsia="Cambria" w:hAnsi="Times New Roman" w:cs="Times New Roman"/>
          <w:kern w:val="2"/>
          <w:sz w:val="24"/>
          <w:szCs w:val="24"/>
        </w:rPr>
        <w:t>nesirėmė pirkimo dokumentuose numatytiems kvalifikacijos reikalavimams pagrįsti.</w:t>
      </w:r>
    </w:p>
    <w:p w14:paraId="7C1D9FAE" w14:textId="77777777" w:rsidR="005961EB" w:rsidRPr="00346771" w:rsidRDefault="005961EB" w:rsidP="005961EB">
      <w:pPr>
        <w:widowControl w:val="0"/>
        <w:tabs>
          <w:tab w:val="left" w:pos="993"/>
        </w:tabs>
        <w:suppressAutoHyphens w:val="0"/>
        <w:spacing w:after="0" w:line="240" w:lineRule="auto"/>
        <w:jc w:val="both"/>
        <w:rPr>
          <w:rFonts w:ascii="Times New Roman" w:eastAsia="Arial"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 xml:space="preserve">3.2.7. Sudarius Sutartį, tačiau ne vėliau negu Sutartis pradedama vykdyti, Tiekėjas įsipareigoja Pirkėjui pranešti tuo metu žinomų subtiekėjų, kurių pajėgumais Tiekėjas </w:t>
      </w:r>
      <w:r w:rsidRPr="00346771">
        <w:rPr>
          <w:rFonts w:ascii="Times New Roman" w:eastAsia="Cambria" w:hAnsi="Times New Roman" w:cs="Times New Roman"/>
          <w:kern w:val="2"/>
          <w:sz w:val="24"/>
          <w:szCs w:val="24"/>
        </w:rPr>
        <w:t>nesirėmė pirkimo dokumentuose numatytiems kvalifikacijos reikalavimams pagrįsti,</w:t>
      </w:r>
      <w:r w:rsidRPr="00346771">
        <w:rPr>
          <w:rFonts w:ascii="Times New Roman" w:eastAsia="Arial" w:hAnsi="Times New Roman" w:cs="Times New Roman"/>
          <w:kern w:val="2"/>
          <w:sz w:val="24"/>
          <w:szCs w:val="24"/>
        </w:rPr>
        <w:t xml:space="preserve"> pavadinimus, juridinio asmens kodą, kontaktinius duomenis, jų atstovus.</w:t>
      </w:r>
    </w:p>
    <w:p w14:paraId="1783CF86" w14:textId="77777777" w:rsidR="005961EB" w:rsidRPr="00346771" w:rsidRDefault="005961EB" w:rsidP="005961EB">
      <w:pPr>
        <w:widowControl w:val="0"/>
        <w:tabs>
          <w:tab w:val="left" w:pos="993"/>
        </w:tabs>
        <w:suppressAutoHyphens w:val="0"/>
        <w:spacing w:after="0" w:line="240" w:lineRule="auto"/>
        <w:jc w:val="both"/>
        <w:rPr>
          <w:rFonts w:ascii="Times New Roman" w:eastAsia="Cambria"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3.2.8. Tiekėjas, bet kuriuo Sutarties vykdymo metu,</w:t>
      </w:r>
      <w:r w:rsidRPr="00346771">
        <w:rPr>
          <w:rFonts w:ascii="Times New Roman" w:eastAsia="Cambria" w:hAnsi="Times New Roman" w:cs="Times New Roman"/>
          <w:kern w:val="2"/>
          <w:sz w:val="24"/>
          <w:szCs w:val="24"/>
        </w:rPr>
        <w:t xml:space="preserve"> subtiekėjus, kurių pajėgumais Tiekėjas nesirėmė pirkimo dokumentuose numatytiems kvalifikacijos reikalavimams pagrįsti, gali keisti savo nuožiūra.</w:t>
      </w:r>
    </w:p>
    <w:p w14:paraId="36BCFE27" w14:textId="77777777" w:rsidR="005961EB" w:rsidRPr="00346771" w:rsidRDefault="005961EB" w:rsidP="005961EB">
      <w:pPr>
        <w:widowControl w:val="0"/>
        <w:pBdr>
          <w:top w:val="nil"/>
          <w:left w:val="nil"/>
          <w:bottom w:val="nil"/>
          <w:right w:val="nil"/>
          <w:between w:val="nil"/>
        </w:pBdr>
        <w:tabs>
          <w:tab w:val="left" w:pos="993"/>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Arial" w:hAnsi="Times New Roman" w:cs="Times New Roman"/>
          <w:kern w:val="2"/>
          <w:sz w:val="24"/>
          <w:szCs w:val="24"/>
        </w:rPr>
        <w:t>3.2.9. Tiekėjas, bet kuriuo Sutarties vykdymo metu,</w:t>
      </w:r>
      <w:r w:rsidRPr="00346771">
        <w:rPr>
          <w:rFonts w:ascii="Times New Roman" w:eastAsia="Cambria" w:hAnsi="Times New Roman" w:cs="Times New Roman"/>
          <w:kern w:val="2"/>
          <w:sz w:val="24"/>
          <w:szCs w:val="24"/>
        </w:rPr>
        <w:t xml:space="preserve"> ne vėliau nei prieš 5 (penkias) darbo dienas</w:t>
      </w:r>
      <w:r w:rsidRPr="00346771">
        <w:rPr>
          <w:rFonts w:ascii="Times New Roman" w:eastAsia="Arial" w:hAnsi="Times New Roman" w:cs="Times New Roman"/>
          <w:kern w:val="2"/>
          <w:sz w:val="24"/>
          <w:szCs w:val="24"/>
        </w:rPr>
        <w:t xml:space="preserve"> iki numatomo naujo subtiekėjo, kurio pajėgumais Tiekėjas </w:t>
      </w:r>
      <w:r w:rsidRPr="00346771">
        <w:rPr>
          <w:rFonts w:ascii="Times New Roman" w:eastAsia="Cambria" w:hAnsi="Times New Roman" w:cs="Times New Roman"/>
          <w:kern w:val="2"/>
          <w:sz w:val="24"/>
          <w:szCs w:val="24"/>
        </w:rPr>
        <w:t>nesirėmė pirkimo dokumentuose numatytiems kvalifikacijos reikalavimams pagrįsti,</w:t>
      </w:r>
      <w:r w:rsidRPr="00346771">
        <w:rPr>
          <w:rFonts w:ascii="Times New Roman" w:eastAsia="Arial" w:hAnsi="Times New Roman" w:cs="Times New Roman"/>
          <w:kern w:val="2"/>
          <w:sz w:val="24"/>
          <w:szCs w:val="24"/>
        </w:rPr>
        <w:t xml:space="preserve"> pasitelkimo ir (arba) keitimo apie tai privalo informuoti </w:t>
      </w:r>
      <w:r w:rsidRPr="00346771">
        <w:rPr>
          <w:rFonts w:ascii="Times New Roman" w:eastAsia="Calibri" w:hAnsi="Times New Roman" w:cs="Times New Roman"/>
          <w:kern w:val="2"/>
          <w:sz w:val="24"/>
          <w:szCs w:val="24"/>
        </w:rPr>
        <w:t>Pirkėją</w:t>
      </w:r>
      <w:r w:rsidRPr="00346771">
        <w:rPr>
          <w:rFonts w:ascii="Times New Roman" w:eastAsia="Arial" w:hAnsi="Times New Roman" w:cs="Times New Roman"/>
          <w:kern w:val="2"/>
          <w:sz w:val="24"/>
          <w:szCs w:val="24"/>
        </w:rPr>
        <w:t xml:space="preserve">. </w:t>
      </w:r>
      <w:r w:rsidRPr="00346771">
        <w:rPr>
          <w:rFonts w:ascii="Times New Roman" w:eastAsia="Calibri" w:hAnsi="Times New Roman" w:cs="Times New Roman"/>
          <w:kern w:val="2"/>
          <w:sz w:val="24"/>
          <w:szCs w:val="24"/>
        </w:rPr>
        <w:t xml:space="preserve">Pirkėjas (jeigu buvo taikoma pirkimo dokumentuose) turi patikrinti, ar nėra </w:t>
      </w:r>
      <w:r w:rsidRPr="00346771">
        <w:rPr>
          <w:rFonts w:ascii="Times New Roman" w:eastAsia="Cambria" w:hAnsi="Times New Roman" w:cs="Times New Roman"/>
          <w:kern w:val="2"/>
          <w:sz w:val="24"/>
          <w:szCs w:val="24"/>
        </w:rPr>
        <w:t xml:space="preserve">subtiekėjo pašalinimo pagrindų ir subtiekėjo atitiktį nacionalinio saugumo interesams ir reikalavimams </w:t>
      </w:r>
      <w:r w:rsidRPr="00346771">
        <w:rPr>
          <w:rFonts w:ascii="Times New Roman" w:eastAsia="Arial" w:hAnsi="Times New Roman" w:cs="Times New Roman"/>
          <w:kern w:val="2"/>
          <w:sz w:val="24"/>
          <w:szCs w:val="24"/>
        </w:rPr>
        <w:t>nebūti registruotu (nuolat gyvenančiu ar turinčiu pilietybę) nepatikimomis laikomose valstybėse ar teritorijose</w:t>
      </w:r>
      <w:r w:rsidRPr="00346771">
        <w:rPr>
          <w:rFonts w:ascii="Times New Roman" w:eastAsia="Cambria" w:hAnsi="Times New Roman" w:cs="Times New Roman"/>
          <w:kern w:val="2"/>
          <w:sz w:val="24"/>
          <w:szCs w:val="24"/>
        </w:rPr>
        <w:t>. Jeigu subtiekėjo padėtis neatitinka bent vieno iš nurodytų reikalavimų, Pirkėjas reikalauja pakeisti šį subtiekėją reikalavimus atitinkančiu subtiekėju.</w:t>
      </w:r>
      <w:r w:rsidRPr="00346771">
        <w:rPr>
          <w:rFonts w:ascii="Times New Roman" w:eastAsia="Calibri" w:hAnsi="Times New Roman" w:cs="Times New Roman"/>
          <w:kern w:val="2"/>
          <w:sz w:val="24"/>
          <w:szCs w:val="24"/>
        </w:rPr>
        <w:t xml:space="preserve"> </w:t>
      </w:r>
      <w:r w:rsidRPr="00346771">
        <w:rPr>
          <w:rFonts w:ascii="Times New Roman" w:eastAsia="Cambria" w:hAnsi="Times New Roman" w:cs="Times New Roman"/>
          <w:kern w:val="2"/>
          <w:sz w:val="24"/>
          <w:szCs w:val="24"/>
        </w:rPr>
        <w:t>Pirkėjas</w:t>
      </w:r>
      <w:r w:rsidRPr="00346771">
        <w:rPr>
          <w:rFonts w:ascii="Times New Roman" w:eastAsia="Calibri" w:hAnsi="Times New Roman" w:cs="Times New Roman"/>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46771">
        <w:rPr>
          <w:rFonts w:ascii="Times New Roman" w:eastAsia="Cambria" w:hAnsi="Times New Roman" w:cs="Times New Roman"/>
          <w:kern w:val="2"/>
          <w:sz w:val="24"/>
          <w:szCs w:val="24"/>
        </w:rPr>
        <w:t>Pirkėjui sutikus, Šalys pasirašo Susitarimą, kuris laikomas neatsiejama Sutarties dalimi.</w:t>
      </w:r>
    </w:p>
    <w:p w14:paraId="0B6EFA09" w14:textId="77777777" w:rsidR="005961EB" w:rsidRPr="00346771" w:rsidRDefault="005961EB" w:rsidP="005961EB">
      <w:pPr>
        <w:widowControl w:val="0"/>
        <w:pBdr>
          <w:top w:val="nil"/>
          <w:left w:val="nil"/>
          <w:bottom w:val="nil"/>
          <w:right w:val="nil"/>
          <w:between w:val="nil"/>
        </w:pBdr>
        <w:tabs>
          <w:tab w:val="left" w:pos="993"/>
        </w:tabs>
        <w:suppressAutoHyphens w:val="0"/>
        <w:spacing w:after="0" w:line="240" w:lineRule="auto"/>
        <w:jc w:val="both"/>
        <w:rPr>
          <w:rFonts w:ascii="Times New Roman" w:eastAsia="Arial" w:hAnsi="Times New Roman" w:cs="Times New Roman"/>
          <w:kern w:val="2"/>
          <w:sz w:val="24"/>
          <w:szCs w:val="24"/>
          <w:shd w:val="clear" w:color="auto" w:fill="FFFFFF"/>
        </w:rPr>
      </w:pPr>
      <w:r w:rsidRPr="00346771">
        <w:rPr>
          <w:rFonts w:ascii="Times New Roman" w:eastAsia="Arial" w:hAnsi="Times New Roman" w:cs="Times New Roman"/>
          <w:kern w:val="2"/>
          <w:sz w:val="24"/>
          <w:szCs w:val="24"/>
        </w:rPr>
        <w:t>3.2.10. Subtiekėjai, kurių pajėgumais Tiekėjas rėmėsi, kad atitiktų pirkimo dokumentuose nustatytus kvalifikacijos reikalavimus, gali būti keičiami tik šiais atvejais:</w:t>
      </w:r>
    </w:p>
    <w:p w14:paraId="3B7AD2E8"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Arial" w:hAnsi="Times New Roman" w:cs="Times New Roman"/>
          <w:kern w:val="2"/>
          <w:sz w:val="24"/>
          <w:szCs w:val="24"/>
        </w:rPr>
      </w:pPr>
      <w:r w:rsidRPr="00346771">
        <w:rPr>
          <w:rFonts w:ascii="Times New Roman" w:eastAsia="Cambria" w:hAnsi="Times New Roman" w:cs="Times New Roman"/>
          <w:kern w:val="2"/>
          <w:sz w:val="24"/>
          <w:szCs w:val="24"/>
        </w:rPr>
        <w:t xml:space="preserve">3.2.10.1. kai subtiekėjui </w:t>
      </w:r>
      <w:r w:rsidRPr="00346771">
        <w:rPr>
          <w:rFonts w:ascii="Times New Roman" w:eastAsia="Calibri"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346771">
        <w:rPr>
          <w:rFonts w:ascii="Times New Roman" w:eastAsia="Cambria" w:hAnsi="Times New Roman" w:cs="Times New Roman"/>
          <w:kern w:val="2"/>
          <w:sz w:val="24"/>
          <w:szCs w:val="24"/>
        </w:rPr>
        <w:t>;</w:t>
      </w:r>
    </w:p>
    <w:p w14:paraId="71F9EB7D"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Arial" w:hAnsi="Times New Roman" w:cs="Times New Roman"/>
          <w:kern w:val="2"/>
          <w:sz w:val="24"/>
          <w:szCs w:val="24"/>
        </w:rPr>
      </w:pPr>
      <w:r w:rsidRPr="00346771">
        <w:rPr>
          <w:rFonts w:ascii="Times New Roman" w:eastAsia="Cambria" w:hAnsi="Times New Roman" w:cs="Times New Roman"/>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BCC191E"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Arial" w:hAnsi="Times New Roman" w:cs="Times New Roman"/>
          <w:kern w:val="2"/>
          <w:sz w:val="24"/>
          <w:szCs w:val="24"/>
        </w:rPr>
      </w:pPr>
      <w:r w:rsidRPr="00346771">
        <w:rPr>
          <w:rFonts w:ascii="Times New Roman" w:eastAsia="Cambria" w:hAnsi="Times New Roman" w:cs="Times New Roman"/>
          <w:kern w:val="2"/>
          <w:sz w:val="24"/>
          <w:szCs w:val="24"/>
        </w:rPr>
        <w:t>3.2.10.3. Tiekėjas ar subtiekėjas privalo pakeisti subtiekėją, jei paaiškėja, kad jis neatitinka jam pirkimo dokumentuose keliamų reikalavimų.</w:t>
      </w:r>
    </w:p>
    <w:p w14:paraId="7FEC4D5D" w14:textId="77777777" w:rsidR="005961EB" w:rsidRPr="00346771" w:rsidRDefault="005961EB" w:rsidP="005961EB">
      <w:pPr>
        <w:widowControl w:val="0"/>
        <w:pBdr>
          <w:top w:val="nil"/>
          <w:left w:val="nil"/>
          <w:bottom w:val="nil"/>
          <w:right w:val="nil"/>
          <w:between w:val="nil"/>
        </w:pBdr>
        <w:tabs>
          <w:tab w:val="left" w:pos="993"/>
        </w:tabs>
        <w:suppressAutoHyphens w:val="0"/>
        <w:spacing w:after="0" w:line="240" w:lineRule="auto"/>
        <w:ind w:left="720" w:hanging="720"/>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3.2.11. </w:t>
      </w:r>
      <w:r w:rsidRPr="00346771">
        <w:rPr>
          <w:rFonts w:ascii="Calibri" w:eastAsia="Calibri" w:hAnsi="Calibri" w:cs="Times New Roman"/>
          <w:kern w:val="2"/>
        </w:rPr>
        <w:tab/>
      </w:r>
      <w:r w:rsidRPr="00346771">
        <w:rPr>
          <w:rFonts w:ascii="Times New Roman" w:eastAsia="Cambria" w:hAnsi="Times New Roman" w:cs="Times New Roman"/>
          <w:kern w:val="2"/>
          <w:sz w:val="24"/>
          <w:szCs w:val="24"/>
        </w:rPr>
        <w:t>Tiekėjo (ar subtiekėjų) specialistai, vykdantys Sutartį, gali būti keičiami šiais atvejais:</w:t>
      </w:r>
    </w:p>
    <w:p w14:paraId="2760F534"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AB8EA7" w14:textId="77777777" w:rsidR="005961EB" w:rsidRPr="00346771" w:rsidRDefault="005961EB" w:rsidP="005961EB">
      <w:pPr>
        <w:widowControl w:val="0"/>
        <w:pBdr>
          <w:top w:val="nil"/>
          <w:left w:val="nil"/>
          <w:bottom w:val="nil"/>
          <w:right w:val="nil"/>
          <w:between w:val="nil"/>
        </w:pBdr>
        <w:tabs>
          <w:tab w:val="left" w:pos="1134"/>
          <w:tab w:val="left" w:pos="1418"/>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3.2.11.2. Pirkėjo iniciatyva, jei Pirkėjas turi pagrįstų įtarimų, kad Tiekėjo Sutarties vykdymui paskirtas specialistas nekompetentingas vykdyti nustatytas pareigas;</w:t>
      </w:r>
    </w:p>
    <w:p w14:paraId="498C7070" w14:textId="77777777" w:rsidR="005961EB" w:rsidRPr="00346771" w:rsidRDefault="005961EB" w:rsidP="005961EB">
      <w:pPr>
        <w:widowControl w:val="0"/>
        <w:pBdr>
          <w:top w:val="nil"/>
          <w:left w:val="nil"/>
          <w:bottom w:val="nil"/>
          <w:right w:val="nil"/>
          <w:between w:val="nil"/>
        </w:pBdr>
        <w:tabs>
          <w:tab w:val="left" w:pos="1134"/>
          <w:tab w:val="left" w:pos="1276"/>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3.2.11.3. Tiekėjas ar subtiekėjas privalo pakeisti specialistą, jei paaiškėja, kad jis neatitinka jam pirkimo dokumentuose keliamų reikalavimų.</w:t>
      </w:r>
    </w:p>
    <w:p w14:paraId="2BC25560" w14:textId="77777777" w:rsidR="005961EB" w:rsidRPr="00346771" w:rsidRDefault="005961EB" w:rsidP="005961EB">
      <w:pPr>
        <w:widowControl w:val="0"/>
        <w:pBdr>
          <w:top w:val="nil"/>
          <w:left w:val="nil"/>
          <w:bottom w:val="nil"/>
          <w:right w:val="nil"/>
          <w:between w:val="nil"/>
        </w:pBdr>
        <w:tabs>
          <w:tab w:val="left" w:pos="567"/>
          <w:tab w:val="left" w:pos="851"/>
          <w:tab w:val="left" w:pos="992"/>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color w:val="000000"/>
          <w:kern w:val="2"/>
          <w:sz w:val="24"/>
          <w:szCs w:val="20"/>
        </w:rPr>
        <w:t>3.2.12. Naujas specialistas ir (ar) subtiekėjas Tiekėjo prašymo pakeisti specialistą ir (ar) subtiekėją pateikimo metu turi atitikti pirkimo dokumentuose specialistui ir (ar) subtiekėjui keliamus reikalavimus</w:t>
      </w:r>
      <w:r w:rsidRPr="00346771">
        <w:rPr>
          <w:rFonts w:ascii="Times New Roman" w:eastAsia="Cambria" w:hAnsi="Times New Roman" w:cs="Times New Roman"/>
          <w:color w:val="000000"/>
          <w:kern w:val="2"/>
          <w:sz w:val="24"/>
          <w:szCs w:val="24"/>
        </w:rPr>
        <w:t>ir Tiekėjo pasiūlyme nurodytas Kokybinių kriterijų reikšmes.</w:t>
      </w:r>
    </w:p>
    <w:p w14:paraId="595211CD" w14:textId="77777777" w:rsidR="005961EB" w:rsidRPr="00346771" w:rsidRDefault="005961EB" w:rsidP="005961EB">
      <w:pPr>
        <w:widowControl w:val="0"/>
        <w:pBdr>
          <w:top w:val="nil"/>
          <w:left w:val="nil"/>
          <w:bottom w:val="nil"/>
          <w:right w:val="nil"/>
          <w:between w:val="nil"/>
        </w:pBdr>
        <w:tabs>
          <w:tab w:val="left" w:pos="567"/>
          <w:tab w:val="left" w:pos="851"/>
          <w:tab w:val="left" w:pos="992"/>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 xml:space="preserve">3.2.13. Tiekėjas privalo ne vėliau nei prieš 5 (penkias) darbo dienas iki numatomo subtiekėjo, </w:t>
      </w:r>
      <w:r w:rsidRPr="00346771">
        <w:rPr>
          <w:rFonts w:ascii="Times New Roman" w:eastAsia="Arial" w:hAnsi="Times New Roman" w:cs="Times New Roman"/>
          <w:kern w:val="2"/>
          <w:sz w:val="24"/>
          <w:szCs w:val="24"/>
        </w:rPr>
        <w:t>kurio pajėgumais Tiekėjas rėmėsi, kad atitiktų pirkimo dokumentuose nustatytus kvalifikacijos reikalavimus,</w:t>
      </w:r>
      <w:r w:rsidRPr="00346771">
        <w:rPr>
          <w:rFonts w:ascii="Times New Roman" w:eastAsia="Cambria" w:hAnsi="Times New Roman" w:cs="Times New Roman"/>
          <w:kern w:val="2"/>
          <w:sz w:val="24"/>
          <w:szCs w:val="24"/>
        </w:rPr>
        <w:t xml:space="preserve"> </w:t>
      </w:r>
      <w:r w:rsidRPr="00346771">
        <w:rPr>
          <w:rFonts w:ascii="Times New Roman" w:eastAsia="Arial" w:hAnsi="Times New Roman" w:cs="Times New Roman"/>
          <w:kern w:val="2"/>
          <w:sz w:val="24"/>
          <w:szCs w:val="24"/>
        </w:rPr>
        <w:t xml:space="preserve">ir (ar) specialisto </w:t>
      </w:r>
      <w:r w:rsidRPr="00346771">
        <w:rPr>
          <w:rFonts w:ascii="Times New Roman" w:eastAsia="Cambria" w:hAnsi="Times New Roman" w:cs="Times New Roman"/>
          <w:kern w:val="2"/>
          <w:sz w:val="24"/>
          <w:szCs w:val="24"/>
        </w:rPr>
        <w:t>keitimo pateikti Pirkėjui šiuos dokumentus:</w:t>
      </w:r>
    </w:p>
    <w:p w14:paraId="3C81BBB7"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3.2.13.1. argumentuotą rašytinį prašymą pakeisti subtiekėją ir (ar) specialistą, paaiškinant keitimo aplinkybę. Pirkėjas pasilieka teisę paprašyti įrodymų, pagrindžiančių keitimo aplinkybę;</w:t>
      </w:r>
    </w:p>
    <w:p w14:paraId="580B37F1" w14:textId="77777777" w:rsidR="005961EB" w:rsidRPr="00346771" w:rsidRDefault="005961EB" w:rsidP="005961EB">
      <w:pPr>
        <w:widowControl w:val="0"/>
        <w:pBdr>
          <w:top w:val="nil"/>
          <w:left w:val="nil"/>
          <w:bottom w:val="nil"/>
          <w:right w:val="nil"/>
          <w:between w:val="nil"/>
        </w:pBdr>
        <w:tabs>
          <w:tab w:val="left" w:pos="1134"/>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46771">
        <w:rPr>
          <w:rFonts w:ascii="Times New Roman" w:eastAsia="Arial" w:hAnsi="Times New Roman" w:cs="Times New Roman"/>
          <w:kern w:val="2"/>
          <w:sz w:val="24"/>
          <w:szCs w:val="24"/>
        </w:rPr>
        <w:t>nacionalinio saugumo interesams bei reikalavimams</w:t>
      </w:r>
      <w:r w:rsidRPr="00346771">
        <w:rPr>
          <w:rFonts w:ascii="Times New Roman" w:eastAsia="Cambria" w:hAnsi="Times New Roman" w:cs="Times New Roman"/>
          <w:kern w:val="2"/>
          <w:sz w:val="24"/>
          <w:szCs w:val="24"/>
        </w:rPr>
        <w:t xml:space="preserve"> </w:t>
      </w:r>
      <w:r w:rsidRPr="00346771">
        <w:rPr>
          <w:rFonts w:ascii="Times New Roman" w:eastAsia="Arial" w:hAnsi="Times New Roman" w:cs="Times New Roman"/>
          <w:kern w:val="2"/>
          <w:sz w:val="24"/>
          <w:szCs w:val="24"/>
        </w:rPr>
        <w:t>nebūti registruotu (nuolat gyvenančiu ar turinčiu pilietybę) nepatikimomis laikomose valstybėse ar teritorijose</w:t>
      </w:r>
      <w:r w:rsidRPr="00346771">
        <w:rPr>
          <w:rFonts w:ascii="Times New Roman" w:eastAsia="Cambria" w:hAnsi="Times New Roman" w:cs="Times New Roman"/>
          <w:kern w:val="2"/>
          <w:sz w:val="24"/>
          <w:szCs w:val="24"/>
        </w:rPr>
        <w:t xml:space="preserve"> (jei taikoma) įrodančius dokumentus pagal Sutarties reikalavimus.</w:t>
      </w:r>
    </w:p>
    <w:p w14:paraId="416DF7EF" w14:textId="77777777" w:rsidR="005961EB" w:rsidRPr="00346771" w:rsidRDefault="005961EB" w:rsidP="005961EB">
      <w:pPr>
        <w:widowControl w:val="0"/>
        <w:pBdr>
          <w:top w:val="nil"/>
          <w:left w:val="nil"/>
          <w:bottom w:val="nil"/>
          <w:right w:val="nil"/>
          <w:between w:val="nil"/>
        </w:pBdr>
        <w:tabs>
          <w:tab w:val="left" w:pos="567"/>
          <w:tab w:val="left" w:pos="851"/>
          <w:tab w:val="left" w:pos="992"/>
        </w:tabs>
        <w:suppressAutoHyphens w:val="0"/>
        <w:spacing w:after="0" w:line="240" w:lineRule="auto"/>
        <w:jc w:val="both"/>
        <w:rPr>
          <w:rFonts w:ascii="Times New Roman" w:eastAsia="Cambria" w:hAnsi="Times New Roman" w:cs="Times New Roman"/>
          <w:kern w:val="2"/>
          <w:sz w:val="24"/>
          <w:szCs w:val="24"/>
        </w:rPr>
      </w:pPr>
      <w:r w:rsidRPr="00346771">
        <w:rPr>
          <w:rFonts w:ascii="Times New Roman" w:eastAsia="Cambria" w:hAnsi="Times New Roman" w:cs="Times New Roman"/>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346771">
        <w:rPr>
          <w:rFonts w:ascii="Times New Roman" w:eastAsia="Arial" w:hAnsi="Times New Roman" w:cs="Times New Roman"/>
          <w:kern w:val="2"/>
          <w:sz w:val="24"/>
          <w:szCs w:val="24"/>
        </w:rPr>
        <w:t>kurio pajėgumais Tiekėjas rėmėsi, kad atitiktų pirkimo dokumentuose nustatytus kvalifikacijos reikalavimus,</w:t>
      </w:r>
      <w:r w:rsidRPr="00346771">
        <w:rPr>
          <w:rFonts w:ascii="Times New Roman" w:eastAsia="Cambria" w:hAnsi="Times New Roman" w:cs="Times New Roman"/>
          <w:kern w:val="2"/>
          <w:sz w:val="24"/>
          <w:szCs w:val="24"/>
        </w:rPr>
        <w:t xml:space="preserve"> ir (ar) specialistą. Pirkėjui sutikus, Šalys pasirašo Susitarimą, kuris laikomas neatsiejama Sutarties dalimi.</w:t>
      </w:r>
    </w:p>
    <w:p w14:paraId="32CD6E6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p>
    <w:p w14:paraId="0E124D4D"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3.3. Jungtinės veiklos partnerių keitimas</w:t>
      </w:r>
    </w:p>
    <w:p w14:paraId="6F2C468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09BAFA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 xml:space="preserve">3.3.1. Tiekėjas, vykdantis Sutartį </w:t>
      </w:r>
      <w:r w:rsidRPr="00346771">
        <w:rPr>
          <w:rFonts w:ascii="Times New Roman" w:eastAsia="Cambria" w:hAnsi="Times New Roman" w:cs="Times New Roman"/>
          <w:kern w:val="2"/>
          <w:sz w:val="24"/>
          <w:szCs w:val="24"/>
        </w:rPr>
        <w:t xml:space="preserve">kaip tiekėjų grupė, veikianti </w:t>
      </w:r>
      <w:r w:rsidRPr="00346771">
        <w:rPr>
          <w:rFonts w:ascii="Times New Roman" w:eastAsia="Cambria" w:hAnsi="Times New Roman" w:cs="Times New Roman"/>
          <w:kern w:val="2"/>
          <w:sz w:val="24"/>
          <w:szCs w:val="24"/>
          <w:shd w:val="clear" w:color="auto" w:fill="FFFFFF"/>
        </w:rPr>
        <w:t>jungtinės veiklos</w:t>
      </w:r>
      <w:r w:rsidRPr="00346771">
        <w:rPr>
          <w:rFonts w:ascii="Times New Roman" w:eastAsia="Cambria" w:hAnsi="Times New Roman" w:cs="Times New Roman"/>
          <w:kern w:val="2"/>
          <w:sz w:val="24"/>
          <w:szCs w:val="24"/>
        </w:rPr>
        <w:t xml:space="preserve"> sutarties</w:t>
      </w:r>
      <w:r w:rsidRPr="00346771">
        <w:rPr>
          <w:rFonts w:ascii="Times New Roman" w:eastAsia="Cambria" w:hAnsi="Times New Roman" w:cs="Times New Roman"/>
          <w:kern w:val="2"/>
          <w:sz w:val="24"/>
          <w:szCs w:val="24"/>
          <w:shd w:val="clear" w:color="auto" w:fill="FFFFFF"/>
        </w:rPr>
        <w:t xml:space="preserve"> pagrindu</w:t>
      </w:r>
      <w:r w:rsidRPr="00346771">
        <w:rPr>
          <w:rFonts w:ascii="Times New Roman" w:eastAsia="Times New Roman" w:hAnsi="Times New Roman" w:cs="Times New Roman"/>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FAE22B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 xml:space="preserve">3.3.2. Tiekėjas, vykdantis Sutartį </w:t>
      </w:r>
      <w:r w:rsidRPr="00346771">
        <w:rPr>
          <w:rFonts w:ascii="Times New Roman" w:eastAsia="Cambria" w:hAnsi="Times New Roman" w:cs="Times New Roman"/>
          <w:kern w:val="2"/>
          <w:sz w:val="24"/>
          <w:szCs w:val="24"/>
          <w:shd w:val="clear" w:color="auto" w:fill="FFFFFF"/>
        </w:rPr>
        <w:t>kaip tiekėjų grupė</w:t>
      </w:r>
      <w:r w:rsidRPr="00346771">
        <w:rPr>
          <w:rFonts w:ascii="Times New Roman" w:eastAsia="Times New Roman" w:hAnsi="Times New Roman" w:cs="Times New Roman"/>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775F5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3.3.3. Tiekėjas privalo ne vėliau nei prieš 10 (dešimt) darbo dienų iki numatomo Partnerio keitimo arba atsisakymo pateikti Pirkėjui šiuos dokumentus:</w:t>
      </w:r>
    </w:p>
    <w:p w14:paraId="7C9051C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3.3.3.1. </w:t>
      </w:r>
      <w:r w:rsidRPr="00346771">
        <w:rPr>
          <w:rFonts w:ascii="Times New Roman" w:eastAsia="Cambria" w:hAnsi="Times New Roman" w:cs="Times New Roman"/>
          <w:kern w:val="2"/>
          <w:sz w:val="24"/>
          <w:szCs w:val="24"/>
          <w:shd w:val="clear" w:color="auto" w:fill="FFFFFF"/>
        </w:rPr>
        <w:t>argumentuotą</w:t>
      </w:r>
      <w:r w:rsidRPr="00346771">
        <w:rPr>
          <w:rFonts w:ascii="Times New Roman" w:eastAsia="Times New Roman" w:hAnsi="Times New Roman" w:cs="Times New Roman"/>
          <w:color w:val="000000"/>
          <w:sz w:val="24"/>
          <w:szCs w:val="24"/>
          <w:shd w:val="clear" w:color="auto" w:fill="FFFFFF"/>
        </w:rPr>
        <w:t xml:space="preserve"> prašymą pakeisti Tiekėjo sudėtį ir įrodymus, pagrindžiančius bent vieną Partnerio atsisakymo ar keitimo aplinkybę, nurodytą Sutartyje;</w:t>
      </w:r>
    </w:p>
    <w:p w14:paraId="479F528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46771">
        <w:rPr>
          <w:rFonts w:ascii="Times New Roman" w:eastAsia="Cambria" w:hAnsi="Times New Roman" w:cs="Times New Roman"/>
          <w:kern w:val="2"/>
          <w:sz w:val="24"/>
          <w:szCs w:val="24"/>
          <w:shd w:val="clear" w:color="auto" w:fill="FFFFFF"/>
        </w:rPr>
        <w:t>pasiliekantysis Partneris ir (ar) naujai pasitelktas Partneris</w:t>
      </w:r>
      <w:r w:rsidRPr="00346771">
        <w:rPr>
          <w:rFonts w:ascii="Times New Roman" w:eastAsia="Times New Roman" w:hAnsi="Times New Roman" w:cs="Times New Roman"/>
          <w:color w:val="000000"/>
          <w:sz w:val="24"/>
          <w:szCs w:val="24"/>
          <w:shd w:val="clear" w:color="auto" w:fill="FFFFFF"/>
        </w:rPr>
        <w:t>;</w:t>
      </w:r>
    </w:p>
    <w:p w14:paraId="462F0234"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346771">
        <w:rPr>
          <w:rFonts w:ascii="Times New Roman" w:eastAsia="Times New Roman" w:hAnsi="Times New Roman" w:cs="Times New Roman"/>
          <w:color w:val="000000"/>
          <w:sz w:val="24"/>
          <w:szCs w:val="24"/>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46771">
        <w:rPr>
          <w:rFonts w:ascii="Times New Roman" w:eastAsia="Times New Roman" w:hAnsi="Times New Roman" w:cs="Times New Roman"/>
          <w:color w:val="000000"/>
          <w:sz w:val="24"/>
          <w:szCs w:val="24"/>
        </w:rPr>
        <w:t xml:space="preserve">nacionalinio saugumo interesams </w:t>
      </w:r>
      <w:r w:rsidRPr="00346771">
        <w:rPr>
          <w:rFonts w:ascii="Times New Roman" w:eastAsia="Cambria" w:hAnsi="Times New Roman" w:cs="Times New Roman"/>
          <w:kern w:val="2"/>
          <w:sz w:val="24"/>
          <w:szCs w:val="24"/>
        </w:rPr>
        <w:t xml:space="preserve">bei reikalavimams </w:t>
      </w:r>
      <w:r w:rsidRPr="00346771">
        <w:rPr>
          <w:rFonts w:ascii="Times New Roman" w:eastAsia="Arial" w:hAnsi="Times New Roman" w:cs="Times New Roman"/>
          <w:kern w:val="2"/>
          <w:sz w:val="24"/>
          <w:szCs w:val="24"/>
          <w:shd w:val="clear" w:color="auto" w:fill="FFFFFF"/>
        </w:rPr>
        <w:t>nebūti registruotu (nuolat gyvenančiu ar turinčiu pilietybę) nepatikimomis laikomose valstybėse ar teritorijose</w:t>
      </w:r>
      <w:r w:rsidRPr="00346771">
        <w:rPr>
          <w:rFonts w:ascii="Times New Roman" w:eastAsia="Cambria" w:hAnsi="Times New Roman" w:cs="Times New Roman"/>
          <w:kern w:val="2"/>
          <w:sz w:val="24"/>
          <w:szCs w:val="24"/>
          <w:shd w:val="clear" w:color="auto" w:fill="FFFFFF"/>
        </w:rPr>
        <w:t xml:space="preserve"> (jei taikoma)</w:t>
      </w:r>
      <w:r w:rsidRPr="00346771">
        <w:rPr>
          <w:rFonts w:ascii="Times New Roman" w:eastAsia="Times New Roman" w:hAnsi="Times New Roman" w:cs="Times New Roman"/>
          <w:color w:val="000000"/>
          <w:sz w:val="24"/>
          <w:szCs w:val="24"/>
          <w:shd w:val="clear" w:color="auto" w:fill="FFFFFF"/>
        </w:rPr>
        <w:t>.</w:t>
      </w:r>
    </w:p>
    <w:p w14:paraId="14745EF5" w14:textId="77777777" w:rsidR="005961EB" w:rsidRPr="00346771" w:rsidRDefault="005961EB" w:rsidP="005961EB">
      <w:pPr>
        <w:widowControl w:val="0"/>
        <w:pBdr>
          <w:top w:val="nil"/>
          <w:left w:val="nil"/>
          <w:bottom w:val="nil"/>
          <w:right w:val="nil"/>
          <w:between w:val="nil"/>
        </w:pBdr>
        <w:tabs>
          <w:tab w:val="left" w:pos="567"/>
          <w:tab w:val="left" w:pos="851"/>
          <w:tab w:val="left" w:pos="992"/>
          <w:tab w:val="left" w:pos="1134"/>
        </w:tabs>
        <w:suppressAutoHyphens w:val="0"/>
        <w:spacing w:after="0" w:line="240" w:lineRule="auto"/>
        <w:jc w:val="both"/>
        <w:rPr>
          <w:rFonts w:ascii="Times New Roman" w:eastAsia="Cambria" w:hAnsi="Times New Roman" w:cs="Times New Roman"/>
          <w:kern w:val="2"/>
          <w:sz w:val="24"/>
          <w:szCs w:val="24"/>
          <w:shd w:val="clear" w:color="auto" w:fill="FFFFFF"/>
        </w:rPr>
      </w:pPr>
      <w:r w:rsidRPr="00346771">
        <w:rPr>
          <w:rFonts w:ascii="Times New Roman" w:eastAsia="Times New Roman" w:hAnsi="Times New Roman" w:cs="Times New Roman"/>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346771">
        <w:rPr>
          <w:rFonts w:ascii="Times New Roman" w:eastAsia="Cambria" w:hAnsi="Times New Roman" w:cs="Times New Roman"/>
          <w:kern w:val="2"/>
          <w:sz w:val="24"/>
          <w:szCs w:val="24"/>
          <w:shd w:val="clear" w:color="auto" w:fill="FFFFFF"/>
        </w:rPr>
        <w:t>apie sutikimą arba apie ne</w:t>
      </w:r>
      <w:r w:rsidRPr="00346771">
        <w:rPr>
          <w:rFonts w:ascii="Times New Roman" w:eastAsia="Cambria" w:hAnsi="Times New Roman" w:cs="Times New Roman"/>
          <w:kern w:val="2"/>
          <w:sz w:val="24"/>
          <w:szCs w:val="24"/>
        </w:rPr>
        <w:t xml:space="preserve">sutikimą </w:t>
      </w:r>
      <w:r w:rsidRPr="00346771">
        <w:rPr>
          <w:rFonts w:ascii="Times New Roman" w:eastAsia="Cambria" w:hAnsi="Times New Roman" w:cs="Times New Roman"/>
          <w:kern w:val="2"/>
          <w:sz w:val="24"/>
          <w:szCs w:val="24"/>
          <w:shd w:val="clear" w:color="auto" w:fill="FFFFFF"/>
        </w:rPr>
        <w:t>atsisakyti ar pakeisti Partnerį</w:t>
      </w:r>
      <w:r w:rsidRPr="00346771">
        <w:rPr>
          <w:rFonts w:ascii="Times New Roman" w:eastAsia="Times New Roman" w:hAnsi="Times New Roman" w:cs="Times New Roman"/>
          <w:color w:val="000000"/>
          <w:sz w:val="24"/>
          <w:szCs w:val="24"/>
          <w:shd w:val="clear" w:color="auto" w:fill="FFFFFF"/>
        </w:rPr>
        <w:t xml:space="preserve">. Pirkėjui sutikus, Šalys pasirašo Susitarimą, kuris laikomas neatsiejama Sutarties dalimi. </w:t>
      </w:r>
      <w:r w:rsidRPr="00346771">
        <w:rPr>
          <w:rFonts w:ascii="Times New Roman" w:eastAsia="Cambria" w:hAnsi="Times New Roman" w:cs="Times New Roman"/>
          <w:kern w:val="2"/>
          <w:sz w:val="24"/>
          <w:szCs w:val="24"/>
          <w:shd w:val="clear" w:color="auto" w:fill="FFFFFF"/>
        </w:rPr>
        <w:t>Prieš Susitarimo pasirašymą, Pirkėjui pateikiama naujos jungtinės veiklos sutarties ar esamos jungtinės veiklos sutarties pakeitimo kopija arba nuorašas.</w:t>
      </w:r>
    </w:p>
    <w:p w14:paraId="4F6B9D38" w14:textId="77777777" w:rsidR="005961EB" w:rsidRPr="00346771" w:rsidRDefault="005961EB" w:rsidP="005961EB">
      <w:pPr>
        <w:suppressAutoHyphens w:val="0"/>
        <w:spacing w:after="0" w:line="240" w:lineRule="auto"/>
        <w:rPr>
          <w:rFonts w:ascii="Times New Roman" w:eastAsia="Times New Roman" w:hAnsi="Times New Roman" w:cs="Times New Roman"/>
          <w:sz w:val="14"/>
          <w:szCs w:val="14"/>
        </w:rPr>
      </w:pPr>
    </w:p>
    <w:p w14:paraId="6E7B3A5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87B1DDD"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3.4.  Susitarimai dėl tiesioginio atsiskaitymo su subtiekėjais</w:t>
      </w:r>
    </w:p>
    <w:p w14:paraId="7635688B"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9F8A4B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3.4.1. </w:t>
      </w:r>
      <w:r w:rsidRPr="00346771">
        <w:rPr>
          <w:rFonts w:ascii="Times New Roman" w:eastAsia="Times New Roman"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52D3E30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3.4.1.1. </w:t>
      </w:r>
      <w:r w:rsidRPr="00346771">
        <w:rPr>
          <w:rFonts w:ascii="Times New Roman" w:eastAsia="Times New Roman" w:hAnsi="Times New Roman" w:cs="Times New Roman"/>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346771">
        <w:rPr>
          <w:rFonts w:ascii="Times New Roman" w:eastAsia="Cambria" w:hAnsi="Times New Roman" w:cs="Times New Roman"/>
          <w:kern w:val="2"/>
          <w:sz w:val="24"/>
          <w:szCs w:val="24"/>
          <w:shd w:val="clear" w:color="auto" w:fill="FFFFFF"/>
        </w:rPr>
        <w:t>kontaktinius duomenis</w:t>
      </w:r>
      <w:r w:rsidRPr="00346771">
        <w:rPr>
          <w:rFonts w:ascii="Times New Roman" w:eastAsia="Times New Roman" w:hAnsi="Times New Roman" w:cs="Times New Roman"/>
          <w:color w:val="000000"/>
          <w:sz w:val="24"/>
          <w:szCs w:val="24"/>
          <w:shd w:val="clear" w:color="auto" w:fill="FFFFFF"/>
        </w:rPr>
        <w:t>. Pirkėjas taip pat reikalauja, kad Tiekėjas informuotų apie minėtos informacijos pasikeitimus bei</w:t>
      </w:r>
      <w:r w:rsidRPr="00346771">
        <w:rPr>
          <w:rFonts w:ascii="Times New Roman" w:eastAsia="Times New Roman" w:hAnsi="Times New Roman" w:cs="Times New Roman"/>
          <w:b/>
          <w:bCs/>
          <w:color w:val="5C5D5D"/>
          <w:sz w:val="24"/>
          <w:szCs w:val="24"/>
        </w:rPr>
        <w:t> </w:t>
      </w:r>
      <w:r w:rsidRPr="00346771">
        <w:rPr>
          <w:rFonts w:ascii="Times New Roman" w:eastAsia="Times New Roman" w:hAnsi="Times New Roman" w:cs="Times New Roman"/>
          <w:color w:val="000000"/>
          <w:sz w:val="24"/>
          <w:szCs w:val="24"/>
          <w:shd w:val="clear" w:color="auto" w:fill="FFFFFF"/>
        </w:rPr>
        <w:t>naujų subtiekėjų pasitelkimą visu Sutarties vykdymo metu;</w:t>
      </w:r>
    </w:p>
    <w:p w14:paraId="25B8BE8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3.4.1.2. </w:t>
      </w:r>
      <w:r w:rsidRPr="00346771">
        <w:rPr>
          <w:rFonts w:ascii="Times New Roman" w:eastAsia="Times New Roman" w:hAnsi="Times New Roman" w:cs="Times New Roman"/>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3B725C7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3.4.1.3. </w:t>
      </w:r>
      <w:r w:rsidRPr="00346771">
        <w:rPr>
          <w:rFonts w:ascii="Times New Roman" w:eastAsia="Times New Roman" w:hAnsi="Times New Roman" w:cs="Times New Roman"/>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D51509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3.4.1.4. </w:t>
      </w:r>
      <w:r w:rsidRPr="00346771">
        <w:rPr>
          <w:rFonts w:ascii="Times New Roman" w:eastAsia="Times New Roman" w:hAnsi="Times New Roman" w:cs="Times New Roman"/>
          <w:color w:val="000000"/>
          <w:sz w:val="24"/>
          <w:szCs w:val="24"/>
          <w:shd w:val="clear" w:color="auto" w:fill="FFFFFF"/>
        </w:rPr>
        <w:t>tiesioginio atsiskaitymo su subtiekėjais galimybė nekeičia Tiekėjo atsakomybės dėl Sutarties įvykdymo.</w:t>
      </w:r>
    </w:p>
    <w:p w14:paraId="238E70A7"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A847370" w14:textId="77777777" w:rsidR="005961EB" w:rsidRPr="00346771" w:rsidRDefault="005961EB" w:rsidP="005961EB">
      <w:pPr>
        <w:suppressAutoHyphens w:val="0"/>
        <w:spacing w:after="0" w:line="257" w:lineRule="atLeast"/>
        <w:ind w:left="360" w:hanging="360"/>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4.  ŠALIŲ BENDRADARBIAVIMAS</w:t>
      </w:r>
    </w:p>
    <w:p w14:paraId="364D4F14"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EDF7F5E"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4.1.  Šalių bendradarbiavimo pareiga</w:t>
      </w:r>
    </w:p>
    <w:p w14:paraId="6F260F77"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222C2BA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93CDB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14:paraId="284868E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4.1.3. </w:t>
      </w:r>
      <w:r w:rsidRPr="00346771">
        <w:rPr>
          <w:rFonts w:ascii="Times New Roman" w:eastAsia="Times New Roman" w:hAnsi="Times New Roman" w:cs="Times New Roman"/>
          <w:color w:val="000000"/>
          <w:sz w:val="24"/>
          <w:szCs w:val="24"/>
          <w:shd w:val="clear" w:color="auto" w:fill="FFFFFF"/>
        </w:rPr>
        <w:t>Jeigu Šalis susiduria su </w:t>
      </w:r>
      <w:r w:rsidRPr="00346771">
        <w:rPr>
          <w:rFonts w:ascii="Times New Roman" w:eastAsia="Times New Roman" w:hAnsi="Times New Roman" w:cs="Times New Roman"/>
          <w:color w:val="000000"/>
          <w:sz w:val="24"/>
          <w:szCs w:val="24"/>
        </w:rPr>
        <w:t>S</w:t>
      </w:r>
      <w:r w:rsidRPr="00346771">
        <w:rPr>
          <w:rFonts w:ascii="Times New Roman" w:eastAsia="Times New Roman" w:hAnsi="Times New Roman" w:cs="Times New Roman"/>
          <w:color w:val="000000"/>
          <w:sz w:val="24"/>
          <w:szCs w:val="24"/>
          <w:shd w:val="clear" w:color="auto" w:fill="FFFFFF"/>
        </w:rPr>
        <w:t>utarties vykdymo kliūtimi, ji turi nedelsdama, bet ne vėliau kaip per 5 (penkias) darbo dienas, įspėti kitą Šalį apie tokia</w:t>
      </w:r>
      <w:r w:rsidRPr="00346771">
        <w:rPr>
          <w:rFonts w:ascii="Times New Roman" w:eastAsia="Times New Roman" w:hAnsi="Times New Roman" w:cs="Times New Roman"/>
          <w:color w:val="000000"/>
          <w:sz w:val="24"/>
          <w:szCs w:val="24"/>
        </w:rPr>
        <w:t>s</w:t>
      </w:r>
      <w:r w:rsidRPr="00346771">
        <w:rPr>
          <w:rFonts w:ascii="Times New Roman" w:eastAsia="Times New Roman" w:hAnsi="Times New Roman" w:cs="Times New Roman"/>
          <w:color w:val="000000"/>
          <w:sz w:val="24"/>
          <w:szCs w:val="24"/>
          <w:shd w:val="clear" w:color="auto" w:fill="FFFFFF"/>
        </w:rPr>
        <w:t> kliūtis</w:t>
      </w:r>
      <w:r w:rsidRPr="00346771">
        <w:rPr>
          <w:rFonts w:ascii="Times New Roman" w:eastAsia="Times New Roman" w:hAnsi="Times New Roman" w:cs="Times New Roman"/>
          <w:color w:val="000000"/>
          <w:sz w:val="24"/>
          <w:szCs w:val="24"/>
        </w:rPr>
        <w:t> ir imtis visų nuo jos priklausančių protingų priemonių toms kliūtims pašalinti.</w:t>
      </w:r>
    </w:p>
    <w:p w14:paraId="7CEC79CB" w14:textId="77777777" w:rsidR="005961EB" w:rsidRPr="00346771" w:rsidRDefault="005961EB" w:rsidP="005961EB">
      <w:pPr>
        <w:suppressAutoHyphens w:val="0"/>
        <w:spacing w:after="0" w:line="257" w:lineRule="atLeast"/>
        <w:ind w:firstLine="115"/>
        <w:jc w:val="both"/>
        <w:rPr>
          <w:rFonts w:ascii="Times New Roman" w:eastAsia="Times New Roman" w:hAnsi="Times New Roman" w:cs="Times New Roman"/>
          <w:color w:val="000000"/>
          <w:sz w:val="24"/>
          <w:szCs w:val="24"/>
        </w:rPr>
      </w:pPr>
    </w:p>
    <w:p w14:paraId="17095CD5"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4.2.  Kontaktiniai asmenys</w:t>
      </w:r>
    </w:p>
    <w:p w14:paraId="5D3B0310"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BF152A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FDBD3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4FF4C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6ECA1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B4CA77C"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5.  SUTARTIES VYKDYMO METU PATEIKIAMI DOKUMENTAI</w:t>
      </w:r>
    </w:p>
    <w:p w14:paraId="66C1F791"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A43665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14:paraId="46BB052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C2982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7547706"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E66ED02"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6.  PREKIŲ TIEKIMO PABAIGA IR PREKIŲ PRIĖMIMAS</w:t>
      </w:r>
    </w:p>
    <w:p w14:paraId="0D9F38AD"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304DFB3F"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6.1.  Prekių tiekimo pabaiga</w:t>
      </w:r>
    </w:p>
    <w:p w14:paraId="3AAC74C8"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0508EEC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 Prekių tiekimas laikomas užbaigtu, kai yra įvykdytos visos šios sąlygos:</w:t>
      </w:r>
    </w:p>
    <w:p w14:paraId="42BD252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6.1.1.1. Tiekėjas pristatė visas Prekes pagal Sutarties ir įstatymų bei kitų teisės aktų reikalavimus (ir kai suteiktos visos su Prekėmis susijusios paslaugos, jei to reikalaujama);</w:t>
      </w:r>
    </w:p>
    <w:p w14:paraId="6D463ED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6.1.1.2. Tiekėjas perdavė Pirkėjui visą reikalingą dokumentaciją, įskaitant naudojimo instrukcijas, sertifikatus ir garantijas (jei to reikalaujama);</w:t>
      </w:r>
    </w:p>
    <w:p w14:paraId="3AE5FF32"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6.1.1.3. Tiekėjas apmokė Pirkėjo personalą, kaip naudoti Prekes (jeigu to reikalaujama);</w:t>
      </w:r>
    </w:p>
    <w:p w14:paraId="247BFE7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43DD611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EE264A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E3B53F2"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6.2.  Prekių perdavimas–priėmimas</w:t>
      </w:r>
    </w:p>
    <w:p w14:paraId="7510547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E8616B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21C26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2B6FB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6.2.3. Tiekėjui pristačius Prekes, Pirkėjas atlieka jų patikrinimą ir privalo:</w:t>
      </w:r>
    </w:p>
    <w:p w14:paraId="30697CD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6.2.3.1. ne vėliau kaip per 5 (penkias) darbo dienas nuo faktinio Prekių perdavimo priimti Prekes, pasirašydamas Prekių perdavimo–priėmimo aktą; arba</w:t>
      </w:r>
    </w:p>
    <w:p w14:paraId="59E7619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46771">
        <w:rPr>
          <w:rFonts w:ascii="Times New Roman" w:eastAsia="Times New Roman" w:hAnsi="Times New Roman" w:cs="Times New Roman"/>
          <w:b/>
          <w:bCs/>
          <w:color w:val="000000"/>
          <w:sz w:val="24"/>
          <w:szCs w:val="24"/>
        </w:rPr>
        <w:t>Defektų aktas</w:t>
      </w:r>
      <w:r w:rsidRPr="00346771">
        <w:rPr>
          <w:rFonts w:ascii="Times New Roman" w:eastAsia="Times New Roman" w:hAnsi="Times New Roman" w:cs="Times New Roman"/>
          <w:color w:val="000000"/>
          <w:sz w:val="24"/>
          <w:szCs w:val="24"/>
        </w:rPr>
        <w:t>); arba</w:t>
      </w:r>
    </w:p>
    <w:p w14:paraId="1C9849C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6.2.3.3. atsisakyti priimti Prekes ar jų dalį ir įteikti (arba išsiųsti) Defektų aktą Tiekėjui dėl netinkamų Prekių ar jų dalies. </w:t>
      </w:r>
    </w:p>
    <w:p w14:paraId="19543D2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14:paraId="4FBAC86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BA7CD7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F82668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6.2.7. Jeigu Pirkėjas per 5 (penkias) darbo dienas </w:t>
      </w:r>
      <w:r w:rsidRPr="00346771">
        <w:rPr>
          <w:rFonts w:ascii="Times New Roman" w:eastAsia="Arial" w:hAnsi="Times New Roman" w:cs="Times New Roman"/>
          <w:kern w:val="2"/>
          <w:sz w:val="24"/>
          <w:szCs w:val="24"/>
        </w:rPr>
        <w:t xml:space="preserve">nuo Prekių perdavimo–priėmimo akto gavimo </w:t>
      </w:r>
      <w:r w:rsidRPr="00346771">
        <w:rPr>
          <w:rFonts w:ascii="Times New Roman" w:eastAsia="Times New Roman" w:hAnsi="Times New Roman" w:cs="Times New Roman"/>
          <w:color w:val="000000"/>
          <w:sz w:val="24"/>
          <w:szCs w:val="24"/>
        </w:rPr>
        <w:t>nepateikia (neišsiunčia) Tiekėjui Defektų akto, laikoma, kad Pirkėjas Prekes priėmė ir joms pretenzijų neturi.</w:t>
      </w:r>
    </w:p>
    <w:p w14:paraId="48A5605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6.2.8. Prekių praradimo ar sugadinimo ar atsitiktinio žuvimo rizika Pirkėjui iš Tiekėjo pereina nuo faktinio tokių Prekių priėmimo momento.</w:t>
      </w:r>
    </w:p>
    <w:p w14:paraId="0B6E45D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6.2.9. Pirkėjas turi teisę naudotis Prekėmis tik po Prekių perdavimo-priėmimo akto pasirašymo.</w:t>
      </w:r>
    </w:p>
    <w:p w14:paraId="20795D1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AF3E52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9AA3DA4"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7.  TIEKĖJO GARANTINIAI ĮSIPAREIGOJIMAI</w:t>
      </w:r>
    </w:p>
    <w:p w14:paraId="030B92D3"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6E0C5EC0" w14:textId="77777777" w:rsidR="005961EB" w:rsidRPr="00346771" w:rsidRDefault="005961EB" w:rsidP="005961EB">
      <w:pPr>
        <w:suppressAutoHyphens w:val="0"/>
        <w:spacing w:after="0" w:line="257" w:lineRule="atLeast"/>
        <w:ind w:left="360" w:hanging="360"/>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7.1.  Garantiniai terminai (jei taikoma)</w:t>
      </w:r>
    </w:p>
    <w:p w14:paraId="6B9BCB22" w14:textId="77777777" w:rsidR="005961EB" w:rsidRPr="00346771" w:rsidRDefault="005961EB" w:rsidP="005961EB">
      <w:pPr>
        <w:suppressAutoHyphens w:val="0"/>
        <w:spacing w:after="0" w:line="257" w:lineRule="atLeast"/>
        <w:ind w:left="360" w:firstLine="62"/>
        <w:rPr>
          <w:rFonts w:ascii="Times New Roman" w:eastAsia="Times New Roman" w:hAnsi="Times New Roman" w:cs="Times New Roman"/>
          <w:color w:val="000000"/>
          <w:sz w:val="24"/>
          <w:szCs w:val="24"/>
        </w:rPr>
      </w:pPr>
    </w:p>
    <w:p w14:paraId="52CCD0F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7.1.1. Prekėms taikomas teisės aktuose nustatytas ir (ar) gamintojo taikomas garantinis terminas, jeigu </w:t>
      </w:r>
      <w:r w:rsidRPr="00346771">
        <w:rPr>
          <w:rFonts w:ascii="Times New Roman" w:eastAsia="Times New Roman" w:hAnsi="Times New Roman" w:cs="Times New Roman"/>
          <w:color w:val="000000"/>
          <w:kern w:val="2"/>
          <w:sz w:val="24"/>
          <w:szCs w:val="24"/>
        </w:rPr>
        <w:t>Tiekėjo pasiūlyme, t</w:t>
      </w:r>
      <w:r w:rsidRPr="00346771">
        <w:rPr>
          <w:rFonts w:ascii="Times New Roman" w:eastAsia="Times New Roman" w:hAnsi="Times New Roman" w:cs="Times New Roman"/>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6793FB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E1AD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A9396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90CB35B"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7.2.  Pretenzijos dėl Prekių trūkumų</w:t>
      </w:r>
    </w:p>
    <w:p w14:paraId="2749A31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F01AA6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0"/>
        </w:rPr>
      </w:pPr>
      <w:r w:rsidRPr="00346771">
        <w:rPr>
          <w:rFonts w:ascii="Times New Roman" w:eastAsia="Times New Roman" w:hAnsi="Times New Roman" w:cs="Times New Roman"/>
          <w:color w:val="000000"/>
          <w:sz w:val="24"/>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DF3FCF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3CD371" w14:textId="77777777" w:rsidR="005961EB" w:rsidRPr="00346771" w:rsidRDefault="005961EB" w:rsidP="005961EB">
      <w:pPr>
        <w:suppressAutoHyphens w:val="0"/>
        <w:spacing w:after="0" w:line="240" w:lineRule="auto"/>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8880FA"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7.2.3.1. jei Prekės atitinka Sutartyje </w:t>
      </w:r>
      <w:r w:rsidRPr="00346771">
        <w:rPr>
          <w:rFonts w:ascii="Times New Roman" w:eastAsia="Calibri" w:hAnsi="Times New Roman" w:cs="Times New Roman"/>
          <w:kern w:val="2"/>
          <w:sz w:val="24"/>
          <w:szCs w:val="24"/>
        </w:rPr>
        <w:t>ir įstatymuose bei kituose teisės aktuose nurodytus reikalavimus</w:t>
      </w:r>
      <w:r w:rsidRPr="00346771">
        <w:rPr>
          <w:rFonts w:ascii="Times New Roman" w:eastAsia="Times New Roman" w:hAnsi="Times New Roman" w:cs="Times New Roman"/>
          <w:color w:val="000000"/>
          <w:sz w:val="24"/>
          <w:szCs w:val="24"/>
        </w:rPr>
        <w:t xml:space="preserve"> – Pirkėjas;</w:t>
      </w:r>
    </w:p>
    <w:p w14:paraId="6BC8B203"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7.2.3.2. jei Prekės neatitinka Sutartyje </w:t>
      </w:r>
      <w:r w:rsidRPr="00346771">
        <w:rPr>
          <w:rFonts w:ascii="Times New Roman" w:eastAsia="Calibri" w:hAnsi="Times New Roman" w:cs="Times New Roman"/>
          <w:kern w:val="2"/>
          <w:sz w:val="24"/>
          <w:szCs w:val="24"/>
        </w:rPr>
        <w:t>ir įstatymuose bei kituose teisės aktuose nurodytų reikalavimų</w:t>
      </w:r>
      <w:r w:rsidRPr="00346771">
        <w:rPr>
          <w:rFonts w:ascii="Times New Roman" w:eastAsia="Times New Roman" w:hAnsi="Times New Roman" w:cs="Times New Roman"/>
          <w:color w:val="000000"/>
          <w:sz w:val="24"/>
          <w:szCs w:val="24"/>
        </w:rPr>
        <w:t xml:space="preserve"> – Tiekėjas.</w:t>
      </w:r>
    </w:p>
    <w:p w14:paraId="0D6209F7" w14:textId="77777777" w:rsidR="005961EB" w:rsidRPr="00346771" w:rsidRDefault="005961EB" w:rsidP="005961EB">
      <w:pPr>
        <w:tabs>
          <w:tab w:val="left" w:pos="567"/>
          <w:tab w:val="left" w:pos="851"/>
          <w:tab w:val="left" w:pos="992"/>
          <w:tab w:val="left" w:pos="1134"/>
        </w:tabs>
        <w:suppressAutoHyphens w:val="0"/>
        <w:spacing w:after="0" w:line="240" w:lineRule="auto"/>
        <w:jc w:val="both"/>
        <w:rPr>
          <w:rFonts w:ascii="Times New Roman" w:eastAsia="Calibri" w:hAnsi="Times New Roman" w:cs="Times New Roman"/>
          <w:kern w:val="2"/>
          <w:sz w:val="24"/>
          <w:szCs w:val="24"/>
        </w:rPr>
      </w:pPr>
      <w:r w:rsidRPr="00346771">
        <w:rPr>
          <w:rFonts w:ascii="Times New Roman" w:eastAsia="Calibri" w:hAnsi="Times New Roman" w:cs="Times New Roman"/>
          <w:kern w:val="2"/>
          <w:sz w:val="24"/>
          <w:szCs w:val="24"/>
        </w:rPr>
        <w:t>7.2.4. Ekspertizės išvados Šalims yra privalomos.</w:t>
      </w:r>
    </w:p>
    <w:p w14:paraId="0524F95D" w14:textId="77777777" w:rsidR="005961EB" w:rsidRPr="00346771" w:rsidRDefault="005961EB" w:rsidP="005961EB">
      <w:pPr>
        <w:tabs>
          <w:tab w:val="left" w:pos="567"/>
          <w:tab w:val="left" w:pos="851"/>
          <w:tab w:val="left" w:pos="992"/>
          <w:tab w:val="left" w:pos="1134"/>
        </w:tabs>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Calibri" w:hAnsi="Times New Roman" w:cs="Times New Roman"/>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67F13D6" w14:textId="77777777" w:rsidR="005961EB" w:rsidRPr="00346771" w:rsidRDefault="005961EB" w:rsidP="005961EB">
      <w:pPr>
        <w:suppressAutoHyphens w:val="0"/>
        <w:spacing w:after="0" w:line="240" w:lineRule="auto"/>
        <w:rPr>
          <w:rFonts w:ascii="Times New Roman" w:eastAsia="Times New Roman" w:hAnsi="Times New Roman" w:cs="Times New Roman"/>
          <w:sz w:val="14"/>
          <w:szCs w:val="14"/>
        </w:rPr>
      </w:pPr>
    </w:p>
    <w:p w14:paraId="0428FBA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34AA902"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7.3.  Prekių trūkumų šalinimas</w:t>
      </w:r>
    </w:p>
    <w:p w14:paraId="524270D1"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59EED98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7.3.1. Tiekėjas privalo nemokamai pašalinti Prekių trūkumus, sutaisydamas Prekes ar jų dalį arba pakeisdamas Prekę nauja Preke ar jos dalimi.</w:t>
      </w:r>
    </w:p>
    <w:p w14:paraId="3B1B83C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99A650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14:paraId="2323405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1A6858A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1D824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7.3.6. Tiekėjas, pašalinęs visus Prekių trūkumus, privalo apie tai informuoti Pirkėją.</w:t>
      </w:r>
    </w:p>
    <w:p w14:paraId="771B39C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A836CCA"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EF16CE8"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7.4.  Pirkėjo teisės, Tiekėjui nepašalinus Prekių trūkumų</w:t>
      </w:r>
    </w:p>
    <w:p w14:paraId="1EEBCCD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571EDFD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7.4.1. Jeigu Tiekėjas atsisako pašalinti arba nepašalina Prekių trūkumų per Pirkėjo nustatytus protingus terminus, Pirkėjas turi teisę:</w:t>
      </w:r>
    </w:p>
    <w:p w14:paraId="567D7B91"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346771">
        <w:rPr>
          <w:rFonts w:ascii="Times New Roman" w:eastAsia="Times New Roman" w:hAnsi="Times New Roman" w:cs="Times New Roman"/>
          <w:sz w:val="24"/>
          <w:szCs w:val="24"/>
        </w:rPr>
        <w:t>šalinimo išlaidas ir padengti patirtus nuostolius; arba</w:t>
      </w:r>
    </w:p>
    <w:p w14:paraId="26FA4251"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7.4.1.2. reikalauti sumažinti Tiekėjui mokėtiną sumą ir grąžinti dėl šios sumos sumažinimo susidariusią permoką per 30 (trisdešimt) dienų nuo Tiekėjui nustatyto termino pašalinti Prekių trūkumus pabaigos</w:t>
      </w:r>
      <w:r w:rsidRPr="00346771">
        <w:rPr>
          <w:rFonts w:ascii="Times New Roman" w:eastAsia="Times New Roman" w:hAnsi="Times New Roman" w:cs="Times New Roman"/>
          <w:kern w:val="2"/>
          <w:sz w:val="24"/>
          <w:szCs w:val="24"/>
        </w:rPr>
        <w:t>, jeigu tai neprieštarauja VPĮ įtvirtintiems principams</w:t>
      </w:r>
      <w:r w:rsidRPr="00346771">
        <w:rPr>
          <w:rFonts w:ascii="Times New Roman" w:eastAsia="Times New Roman" w:hAnsi="Times New Roman" w:cs="Times New Roman"/>
          <w:sz w:val="24"/>
          <w:szCs w:val="24"/>
        </w:rPr>
        <w:t>; arba</w:t>
      </w:r>
      <w:r w:rsidRPr="00346771">
        <w:rPr>
          <w:rFonts w:ascii="Times New Roman" w:eastAsia="Times New Roman" w:hAnsi="Times New Roman" w:cs="Times New Roman"/>
          <w:kern w:val="2"/>
          <w:sz w:val="24"/>
          <w:szCs w:val="24"/>
        </w:rPr>
        <w:t xml:space="preserve"> </w:t>
      </w:r>
    </w:p>
    <w:p w14:paraId="69CEF2B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sz w:val="24"/>
          <w:szCs w:val="24"/>
        </w:rPr>
        <w:t xml:space="preserve">7.4.1.3. grąžinti Prekes Tiekėjui ir nemokėti už tokias Prekes ar reikalauti grąžinti </w:t>
      </w:r>
      <w:r w:rsidRPr="00346771">
        <w:rPr>
          <w:rFonts w:ascii="Times New Roman" w:eastAsia="Times New Roman" w:hAnsi="Times New Roman" w:cs="Times New Roman"/>
          <w:color w:val="000000"/>
          <w:sz w:val="24"/>
          <w:szCs w:val="24"/>
        </w:rPr>
        <w:t>už Prekes sumokėtą sumą bei nutraukti Sutartį.</w:t>
      </w:r>
    </w:p>
    <w:p w14:paraId="4341654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 xml:space="preserve">7.4.2. Tiekėjui pagal Sutartį mokėtina suma sumažinama tiek, kiek sumažėja Prekių vertė Pirkėjui dėl Prekių trūkumų, </w:t>
      </w:r>
      <w:r w:rsidRPr="00346771">
        <w:rPr>
          <w:rFonts w:ascii="Times New Roman" w:eastAsia="Arial" w:hAnsi="Times New Roman" w:cs="Times New Roman"/>
          <w:kern w:val="2"/>
          <w:sz w:val="24"/>
          <w:szCs w:val="24"/>
        </w:rPr>
        <w:t>jeigu tokia Prekių vertė gali būti išskaitoma iš bendros Prekių vertės</w:t>
      </w:r>
      <w:r w:rsidRPr="00346771">
        <w:rPr>
          <w:rFonts w:ascii="Times New Roman" w:eastAsia="Times New Roman" w:hAnsi="Times New Roman" w:cs="Times New Roman"/>
          <w:color w:val="000000"/>
          <w:sz w:val="24"/>
          <w:szCs w:val="24"/>
        </w:rPr>
        <w:t xml:space="preserve"> Į Prekių vertės sumažėjimą, be kita ko, įskaičiuojamos Pirkėjo išlaidos Prekių trūkumų įvertinimui ir šalinimui </w:t>
      </w:r>
      <w:r w:rsidRPr="00346771">
        <w:rPr>
          <w:rFonts w:ascii="Times New Roman" w:eastAsia="Arial" w:hAnsi="Times New Roman" w:cs="Times New Roman"/>
          <w:kern w:val="2"/>
          <w:sz w:val="24"/>
          <w:szCs w:val="24"/>
        </w:rPr>
        <w:t>(jeigu tokių Prekių kaina buvo nurodyta pirkimo metu)</w:t>
      </w:r>
      <w:r w:rsidRPr="00346771">
        <w:rPr>
          <w:rFonts w:ascii="Times New Roman" w:eastAsia="Times New Roman" w:hAnsi="Times New Roman" w:cs="Times New Roman"/>
          <w:color w:val="000000"/>
          <w:sz w:val="24"/>
          <w:szCs w:val="24"/>
        </w:rPr>
        <w:t>, Pirkėjo esamų ar būsimų išlaidų Prekių eksploatavimui padidėjimas (jeigu tokios išlaidos buvo vertinamos pirkimo metu).</w:t>
      </w:r>
    </w:p>
    <w:p w14:paraId="3ED6A9E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14:paraId="4C42138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7.4.4. Už vėlavimą pašalinti Prekių trūkumus Pirkėjas privalo reikalauti Tiekėjo sumokėti Specialiosiose sąlygose nustatyto dydžio netesybas.</w:t>
      </w:r>
    </w:p>
    <w:p w14:paraId="1DF537B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366DDAA"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8.  PRISTATYMO TERMINAI</w:t>
      </w:r>
    </w:p>
    <w:p w14:paraId="7C52A476"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097C3DAE"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8.1.  Pristatymo terminai ir Prekių tiekimo grafikas</w:t>
      </w:r>
    </w:p>
    <w:p w14:paraId="7E56E498"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68C97B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8.1.1. Tiekėjas privalo pristatyti Prekes laikydamasis terminų, nurodytų Specialiosiose sąlygose.</w:t>
      </w:r>
    </w:p>
    <w:p w14:paraId="3AA6766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46771">
        <w:rPr>
          <w:rFonts w:ascii="Times New Roman" w:eastAsia="Times New Roman" w:hAnsi="Times New Roman" w:cs="Times New Roman"/>
          <w:b/>
          <w:bCs/>
          <w:color w:val="000000"/>
          <w:sz w:val="24"/>
          <w:szCs w:val="24"/>
        </w:rPr>
        <w:t>Grafikas</w:t>
      </w:r>
      <w:r w:rsidRPr="00346771">
        <w:rPr>
          <w:rFonts w:ascii="Times New Roman" w:eastAsia="Times New Roman" w:hAnsi="Times New Roman" w:cs="Times New Roman"/>
          <w:color w:val="000000"/>
          <w:sz w:val="24"/>
          <w:szCs w:val="24"/>
        </w:rPr>
        <w:t>).</w:t>
      </w:r>
    </w:p>
    <w:p w14:paraId="1F18CBC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8.1.3. Jei aktualu, Grafike turi būti pažymėta, kurios Prekės gali būti pristatomos lygiagrečiai, o kurios gali būti pristatomos tik numatytu eiliškumu.</w:t>
      </w:r>
    </w:p>
    <w:p w14:paraId="154E1E8F"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0F70D3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8.2.  Netesybos už Prekių pristatymo vėlavimą</w:t>
      </w:r>
    </w:p>
    <w:p w14:paraId="50C20850"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EC5B41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14:paraId="419B883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6C56AF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A650E9"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D7AF527"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9.  PRIEVOLIŲ PAGAL SUTARTĮ ĮVYKDYMO UŽTIKRINIMO BŪDAI</w:t>
      </w:r>
    </w:p>
    <w:p w14:paraId="611BB255" w14:textId="77777777" w:rsidR="005961EB" w:rsidRPr="00346771" w:rsidRDefault="005961EB" w:rsidP="005961EB">
      <w:pPr>
        <w:suppressAutoHyphens w:val="0"/>
        <w:spacing w:after="0" w:line="257" w:lineRule="atLeast"/>
        <w:ind w:firstLine="62"/>
        <w:rPr>
          <w:rFonts w:ascii="Times New Roman" w:eastAsia="Times New Roman" w:hAnsi="Times New Roman" w:cs="Times New Roman"/>
          <w:color w:val="000000"/>
          <w:sz w:val="24"/>
          <w:szCs w:val="24"/>
        </w:rPr>
      </w:pPr>
    </w:p>
    <w:p w14:paraId="7E95468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C0DA6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48878D0"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10.  SUTARTIES ĮVYKDYMO UŽTIKRINIMAS (JEI TAIKOMA)</w:t>
      </w:r>
    </w:p>
    <w:p w14:paraId="628FAF0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D39CBB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48620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Pastaba.</w:t>
      </w:r>
      <w:r w:rsidRPr="00346771">
        <w:rPr>
          <w:rFonts w:ascii="Times New Roman" w:eastAsia="Times New Roman" w:hAnsi="Times New Roman" w:cs="Times New Roman"/>
          <w:color w:val="000000"/>
          <w:sz w:val="24"/>
          <w:szCs w:val="24"/>
        </w:rPr>
        <w:t> </w:t>
      </w:r>
      <w:r w:rsidRPr="00346771">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E6664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346771">
        <w:rPr>
          <w:rFonts w:ascii="Times New Roman" w:eastAsia="Times New Roman" w:hAnsi="Times New Roman" w:cs="Times New Roman"/>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346771">
        <w:rPr>
          <w:rFonts w:ascii="Times New Roman" w:eastAsia="Times New Roman" w:hAnsi="Times New Roman" w:cs="Times New Roman"/>
          <w:color w:val="000000"/>
          <w:sz w:val="24"/>
          <w:szCs w:val="24"/>
          <w:shd w:val="clear" w:color="auto" w:fill="FFFFFF"/>
        </w:rPr>
        <w:t xml:space="preserve">), atitinkantį Bendrųjų sąlygų 10 skyriuje nurodytas sąlygas, per Specialiosiose sąlygose nustatytą terminą (toliau – </w:t>
      </w:r>
      <w:r w:rsidRPr="00346771">
        <w:rPr>
          <w:rFonts w:ascii="Times New Roman" w:eastAsia="Times New Roman" w:hAnsi="Times New Roman" w:cs="Times New Roman"/>
          <w:b/>
          <w:bCs/>
          <w:color w:val="000000"/>
          <w:sz w:val="24"/>
          <w:szCs w:val="24"/>
          <w:shd w:val="clear" w:color="auto" w:fill="FFFFFF"/>
        </w:rPr>
        <w:t>Sutarties įvykdymo užtikrinimas</w:t>
      </w:r>
      <w:r w:rsidRPr="00346771">
        <w:rPr>
          <w:rFonts w:ascii="Times New Roman" w:eastAsia="Times New Roman" w:hAnsi="Times New Roman" w:cs="Times New Roman"/>
          <w:color w:val="000000"/>
          <w:sz w:val="24"/>
          <w:szCs w:val="24"/>
          <w:shd w:val="clear" w:color="auto" w:fill="FFFFFF"/>
        </w:rPr>
        <w:t>).</w:t>
      </w:r>
    </w:p>
    <w:p w14:paraId="7DEDF49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CC9C3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92E5A4"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80ACBA"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96F47D8"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10.7. Sutarties įvykdymo užtikrinimas turi įsigalioti ne vėliau negu jo pateikimo Pirkėjui dieną. </w:t>
      </w:r>
    </w:p>
    <w:p w14:paraId="0D23EF01"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10.8. Sutarties įvykdymo užtikrinimo suma turi būti nurodoma ir išmokama eurais. </w:t>
      </w:r>
    </w:p>
    <w:p w14:paraId="3694C26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color w:val="000000"/>
          <w:sz w:val="24"/>
          <w:szCs w:val="24"/>
        </w:rPr>
        <w:t xml:space="preserve">10.9. Sutarties įvykdymo užtikrinimas turi būti surašytas lietuvių arba kita kalba (esant Pirkėjo </w:t>
      </w:r>
      <w:r w:rsidRPr="00346771">
        <w:rPr>
          <w:rFonts w:ascii="Times New Roman" w:eastAsia="Times New Roman" w:hAnsi="Times New Roman" w:cs="Times New Roman"/>
          <w:sz w:val="24"/>
          <w:szCs w:val="24"/>
        </w:rPr>
        <w:t>prašymui, turi būti pateiktas vertimas į lietuvių kalbą). </w:t>
      </w:r>
    </w:p>
    <w:p w14:paraId="03F3608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 xml:space="preserve">10.10. Sutarties įvykdymo užtikrinime nurodytas jo galiojimo terminas turi būti ne trumpesnis nei nurodytas </w:t>
      </w:r>
      <w:r w:rsidRPr="00346771">
        <w:rPr>
          <w:rFonts w:ascii="Times New Roman" w:eastAsia="Calibri" w:hAnsi="Times New Roman" w:cs="Times New Roman"/>
          <w:kern w:val="2"/>
          <w:sz w:val="24"/>
          <w:szCs w:val="24"/>
        </w:rPr>
        <w:t>Specialiosiose sąlygose</w:t>
      </w:r>
      <w:r w:rsidRPr="00346771">
        <w:rPr>
          <w:rFonts w:ascii="Times New Roman" w:eastAsia="Times New Roman" w:hAnsi="Times New Roman" w:cs="Times New Roman"/>
          <w:sz w:val="24"/>
          <w:szCs w:val="24"/>
        </w:rPr>
        <w:t>. </w:t>
      </w:r>
    </w:p>
    <w:p w14:paraId="2ACB1D3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2BCE3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92357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81B211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D1C5B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19B3DE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10.16. Pirkėjas gali pasinaudoti Sutarties įvykdymo užtikrinimu, esant bet kuriai iš žemiau nurodytų aplinkybių:  </w:t>
      </w:r>
    </w:p>
    <w:p w14:paraId="3BA2656A"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10.16.1. Tiekėjas neįvykdė, nevykdo arba netinkamai vykdo savo įsipareigojimus pagal Sutartį;  </w:t>
      </w:r>
    </w:p>
    <w:p w14:paraId="60196A9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10.16.2. Tiekėjas per protingai nustatytą laikotarpį neįvykdo Pirkėjo nurodymo ištaisyti Prekių trūkumus;  </w:t>
      </w:r>
    </w:p>
    <w:p w14:paraId="4A1A7141"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3779B0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10.16.4. Tiekėjas be pateisinamos priežasties (ne Sutartyje nustatytais atvejais) vienašališkai nutraukia Sutartį. </w:t>
      </w:r>
    </w:p>
    <w:p w14:paraId="4E82981B"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031231BC"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11.  SUTARTIES KAINA IR JOS PERSKAIČIAVIMAS</w:t>
      </w:r>
    </w:p>
    <w:p w14:paraId="6C0A9851"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D823CE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8678D3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11.2. Pradinės sutarties vertė yra nurodyta Specialiosiose sąlygose.</w:t>
      </w:r>
    </w:p>
    <w:p w14:paraId="77A03C7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3D36E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11.4. Sutarties kainos peržiūra atliekama Specialiosiose sąlygose nustatyta tvarka.</w:t>
      </w:r>
    </w:p>
    <w:p w14:paraId="1C708F2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53033A4"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12.  ATSISKAITYMO TVARKA</w:t>
      </w:r>
    </w:p>
    <w:p w14:paraId="4539F312" w14:textId="77777777" w:rsidR="005961EB" w:rsidRPr="00346771" w:rsidRDefault="005961EB" w:rsidP="005961EB">
      <w:pPr>
        <w:suppressAutoHyphens w:val="0"/>
        <w:spacing w:after="0" w:line="257" w:lineRule="atLeast"/>
        <w:ind w:firstLine="62"/>
        <w:jc w:val="center"/>
        <w:rPr>
          <w:rFonts w:ascii="Times New Roman" w:eastAsia="Times New Roman" w:hAnsi="Times New Roman" w:cs="Times New Roman"/>
          <w:color w:val="000000"/>
          <w:sz w:val="24"/>
          <w:szCs w:val="24"/>
        </w:rPr>
      </w:pPr>
    </w:p>
    <w:p w14:paraId="5B2EC0DF"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12.1.  Išankstinis mokėjimas (avansas) (jei taikoma)</w:t>
      </w:r>
    </w:p>
    <w:p w14:paraId="2BAA01DB"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415F60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12.1.1. Bendrųjų sąlygų 12.1 poskyrio sąlygos taikomos tuo atveju, jei Specialiosiose sąlygose yra nurodyta, kad Tiekėjui mokamas išankstinis mokėjimas (avansas) (toliau – </w:t>
      </w:r>
      <w:r w:rsidRPr="00346771">
        <w:rPr>
          <w:rFonts w:ascii="Times New Roman" w:eastAsia="Times New Roman" w:hAnsi="Times New Roman" w:cs="Times New Roman"/>
          <w:b/>
          <w:bCs/>
          <w:color w:val="000000"/>
          <w:sz w:val="24"/>
          <w:szCs w:val="24"/>
        </w:rPr>
        <w:t>Avansas</w:t>
      </w:r>
      <w:r w:rsidRPr="00346771">
        <w:rPr>
          <w:rFonts w:ascii="Times New Roman" w:eastAsia="Times New Roman" w:hAnsi="Times New Roman" w:cs="Times New Roman"/>
          <w:color w:val="000000"/>
          <w:sz w:val="24"/>
          <w:szCs w:val="24"/>
        </w:rPr>
        <w:t>). </w:t>
      </w:r>
    </w:p>
    <w:p w14:paraId="498CC26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12.1.2. Pirkėjas sumoka Tiekėjui </w:t>
      </w:r>
      <w:r w:rsidRPr="00346771">
        <w:rPr>
          <w:rFonts w:ascii="Times New Roman" w:eastAsia="Calibri" w:hAnsi="Times New Roman" w:cs="Times New Roman"/>
          <w:kern w:val="2"/>
          <w:sz w:val="24"/>
          <w:szCs w:val="24"/>
        </w:rPr>
        <w:t>ne didesnį kaip Specialiosiose sąlygose nurodyto dydžio Avansą</w:t>
      </w:r>
      <w:r w:rsidRPr="00346771">
        <w:rPr>
          <w:rFonts w:ascii="Times New Roman" w:eastAsia="Times New Roman" w:hAnsi="Times New Roman" w:cs="Times New Roman"/>
          <w:color w:val="000000"/>
          <w:sz w:val="24"/>
          <w:szCs w:val="24"/>
        </w:rPr>
        <w:t>.</w:t>
      </w:r>
    </w:p>
    <w:p w14:paraId="380B1BC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46771">
        <w:rPr>
          <w:rFonts w:ascii="Times New Roman" w:eastAsia="Times New Roman" w:hAnsi="Times New Roman" w:cs="Times New Roman"/>
          <w:b/>
          <w:bCs/>
          <w:color w:val="000000"/>
          <w:sz w:val="24"/>
          <w:szCs w:val="24"/>
        </w:rPr>
        <w:t>Avanso užtikrinimas</w:t>
      </w:r>
      <w:r w:rsidRPr="00346771">
        <w:rPr>
          <w:rFonts w:ascii="Times New Roman" w:eastAsia="Times New Roman" w:hAnsi="Times New Roman" w:cs="Times New Roman"/>
          <w:color w:val="000000"/>
          <w:sz w:val="24"/>
          <w:szCs w:val="24"/>
        </w:rPr>
        <w:t>). </w:t>
      </w:r>
    </w:p>
    <w:p w14:paraId="1D3453E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Pastaba.</w:t>
      </w:r>
      <w:r w:rsidRPr="00346771">
        <w:rPr>
          <w:rFonts w:ascii="Times New Roman" w:eastAsia="Times New Roman" w:hAnsi="Times New Roman" w:cs="Times New Roman"/>
          <w:color w:val="000000"/>
          <w:sz w:val="24"/>
          <w:szCs w:val="24"/>
        </w:rPr>
        <w:t> </w:t>
      </w:r>
      <w:r w:rsidRPr="00346771">
        <w:rPr>
          <w:rFonts w:ascii="Times New Roman" w:eastAsia="Times New Roman"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46771">
        <w:rPr>
          <w:rFonts w:ascii="Times New Roman" w:eastAsia="Times New Roman" w:hAnsi="Times New Roman" w:cs="Times New Roman"/>
          <w:color w:val="000000"/>
          <w:sz w:val="24"/>
          <w:szCs w:val="24"/>
        </w:rPr>
        <w:t> </w:t>
      </w:r>
      <w:r w:rsidRPr="00346771">
        <w:rPr>
          <w:rFonts w:ascii="Times New Roman" w:eastAsia="Times New Roman" w:hAnsi="Times New Roman" w:cs="Times New Roman"/>
          <w:color w:val="000000"/>
          <w:sz w:val="24"/>
          <w:szCs w:val="24"/>
          <w:shd w:val="clear" w:color="auto" w:fill="FFFFFF"/>
        </w:rPr>
        <w:t>įstatymų bei kitų teisės aktų</w:t>
      </w:r>
      <w:r w:rsidRPr="00346771">
        <w:rPr>
          <w:rFonts w:ascii="Times New Roman" w:eastAsia="Times New Roman" w:hAnsi="Times New Roman" w:cs="Times New Roman"/>
          <w:color w:val="000000"/>
          <w:sz w:val="24"/>
          <w:szCs w:val="24"/>
        </w:rPr>
        <w:t> </w:t>
      </w:r>
      <w:r w:rsidRPr="00346771">
        <w:rPr>
          <w:rFonts w:ascii="Times New Roman" w:eastAsia="Times New Roman" w:hAnsi="Times New Roman" w:cs="Times New Roman"/>
          <w:color w:val="000000"/>
          <w:sz w:val="24"/>
          <w:szCs w:val="24"/>
          <w:shd w:val="clear" w:color="auto" w:fill="FFFFFF"/>
        </w:rPr>
        <w:t>nuostatas.</w:t>
      </w:r>
    </w:p>
    <w:p w14:paraId="7B84169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629B5C"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12.1.5. Avanso užtikrinimu bankas (draudimo bendrovė) privalo neatšaukiamai ir besąlygiškai įsipareigoti ne vėliau kaip per 15 (penkiolika) dienų nuo Pirkėjo raštiško pranešimo apie Sutarties </w:t>
      </w:r>
      <w:r w:rsidRPr="00346771">
        <w:rPr>
          <w:rFonts w:ascii="Times New Roman" w:eastAsia="Times New Roman" w:hAnsi="Times New Roman" w:cs="Times New Roman"/>
          <w:color w:val="000000"/>
          <w:sz w:val="24"/>
          <w:szCs w:val="24"/>
        </w:rPr>
        <w:lastRenderedPageBreak/>
        <w:t>neįvykdymą ar Sutarties nutraukimą dėl Tiekėjo kaltės, sumokėti Pirkėjui sumą, neviršijančią išmokėto Avanso sumos ir užtikrinimo sumos, pinigus pervedant į Pirkėjo sąskaitą. </w:t>
      </w:r>
    </w:p>
    <w:p w14:paraId="02EED47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58B97C"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12.1.7. Avanso užtikrinimo suma turi būti nurodoma ir išmokama eurais. </w:t>
      </w:r>
    </w:p>
    <w:p w14:paraId="29D09A0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12.1.8. Avanso užtikrinimas turi būti surašytas lietuvių arba kita kalba (esant Pirkėjo prašymui, turi būti pateiktas vertimas į lietuvių kalbą). </w:t>
      </w:r>
    </w:p>
    <w:p w14:paraId="42B0B536"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12.1.9. Avanso užtikrinimas, neatitinkantis šiame Sutarties poskyryje nustatytų reikalavimų, nebus priimamas. </w:t>
      </w:r>
    </w:p>
    <w:p w14:paraId="1024AFD6"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A7A68B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750F919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5028C9"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2B39A16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12.2.  Mokėjimų tvarka</w:t>
      </w:r>
    </w:p>
    <w:p w14:paraId="5CF0D18A"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DA38A0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12.2.1. Tiekėjas išrašo Sąskaitą tik Šalims pasirašius Prekių perdavimo–priėmimo aktą, jeigu kitaip nenumatyta Specialiosiose sąlygose:</w:t>
      </w:r>
    </w:p>
    <w:p w14:paraId="25F301C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12.2.1.1. elektroninę sąskaitą faktūrą, atitinkančią Europos elektroninių sąskaitų faktūrų standartą, kurio nuoroda paskelbta 2017 m. spalio 16 d. Komisijos įgyvendinimo sprendime </w:t>
      </w:r>
      <w:r w:rsidRPr="00346771">
        <w:rPr>
          <w:rFonts w:ascii="Times New Roman" w:eastAsia="Times New Roman" w:hAnsi="Times New Roman" w:cs="Times New Roman"/>
          <w:color w:val="467886"/>
          <w:sz w:val="24"/>
          <w:szCs w:val="24"/>
          <w:u w:val="single"/>
        </w:rPr>
        <w:t>(ES) 2017/1870</w:t>
      </w:r>
      <w:r w:rsidRPr="00346771">
        <w:rPr>
          <w:rFonts w:ascii="Times New Roman" w:eastAsia="Times New Roman" w:hAnsi="Times New Roman" w:cs="Times New Roman"/>
          <w:color w:val="000000"/>
          <w:sz w:val="24"/>
          <w:szCs w:val="24"/>
        </w:rPr>
        <w:t xml:space="preserve"> dėl nuorodos į Europos elektroninių sąskaitų faktūrų standartą ir sintaksių sąrašo paskelbimo pagal Europos Parlamento ir Tarybos direktyvą </w:t>
      </w:r>
      <w:r w:rsidRPr="00346771">
        <w:rPr>
          <w:rFonts w:ascii="Times New Roman" w:eastAsia="Times New Roman" w:hAnsi="Times New Roman" w:cs="Times New Roman"/>
          <w:color w:val="467886"/>
          <w:sz w:val="24"/>
          <w:szCs w:val="24"/>
          <w:u w:val="single"/>
        </w:rPr>
        <w:t>2014/55/ES</w:t>
      </w:r>
      <w:r w:rsidRPr="00346771">
        <w:rPr>
          <w:rFonts w:ascii="Times New Roman" w:eastAsia="Times New Roman" w:hAnsi="Times New Roman" w:cs="Times New Roman"/>
          <w:color w:val="000000"/>
          <w:sz w:val="24"/>
          <w:szCs w:val="24"/>
        </w:rPr>
        <w:t> (toliau – </w:t>
      </w:r>
      <w:r w:rsidRPr="00346771">
        <w:rPr>
          <w:rFonts w:ascii="Times New Roman" w:eastAsia="Times New Roman" w:hAnsi="Times New Roman" w:cs="Times New Roman"/>
          <w:b/>
          <w:bCs/>
          <w:color w:val="000000"/>
          <w:sz w:val="24"/>
          <w:szCs w:val="24"/>
        </w:rPr>
        <w:t>Europos elektroninių sąskaitų faktūrų</w:t>
      </w:r>
      <w:r w:rsidRPr="00346771">
        <w:rPr>
          <w:rFonts w:ascii="Times New Roman" w:eastAsia="Times New Roman" w:hAnsi="Times New Roman" w:cs="Times New Roman"/>
          <w:color w:val="000000"/>
          <w:sz w:val="24"/>
          <w:szCs w:val="24"/>
        </w:rPr>
        <w:t> </w:t>
      </w:r>
      <w:r w:rsidRPr="00346771">
        <w:rPr>
          <w:rFonts w:ascii="Times New Roman" w:eastAsia="Times New Roman" w:hAnsi="Times New Roman" w:cs="Times New Roman"/>
          <w:b/>
          <w:bCs/>
          <w:color w:val="000000"/>
          <w:sz w:val="24"/>
          <w:szCs w:val="24"/>
        </w:rPr>
        <w:t>standartas</w:t>
      </w:r>
      <w:r w:rsidRPr="00346771">
        <w:rPr>
          <w:rFonts w:ascii="Times New Roman" w:eastAsia="Times New Roman" w:hAnsi="Times New Roman" w:cs="Times New Roman"/>
          <w:color w:val="000000"/>
          <w:sz w:val="24"/>
          <w:szCs w:val="24"/>
        </w:rPr>
        <w:t xml:space="preserve">), Tiekėjas gali pateikti </w:t>
      </w:r>
      <w:r w:rsidRPr="00346771">
        <w:rPr>
          <w:rFonts w:ascii="Times New Roman" w:eastAsia="Arial" w:hAnsi="Times New Roman" w:cs="Times New Roman"/>
          <w:kern w:val="2"/>
          <w:sz w:val="24"/>
          <w:szCs w:val="24"/>
        </w:rPr>
        <w:t>pasirinktomis priemonėmis</w:t>
      </w:r>
      <w:r w:rsidRPr="00346771">
        <w:rPr>
          <w:rFonts w:ascii="Times New Roman" w:eastAsia="Times New Roman" w:hAnsi="Times New Roman" w:cs="Times New Roman"/>
          <w:color w:val="000000"/>
          <w:sz w:val="24"/>
          <w:szCs w:val="24"/>
        </w:rPr>
        <w:t>;</w:t>
      </w:r>
    </w:p>
    <w:p w14:paraId="769874A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12.2.1.2. Europos elektroninių sąskaitų faktūrų standarto neatitinkančią elektroninę sąskaitą faktūrą Tiekėjas </w:t>
      </w:r>
      <w:r w:rsidRPr="00346771">
        <w:rPr>
          <w:rFonts w:ascii="Times New Roman" w:eastAsia="Arial" w:hAnsi="Times New Roman" w:cs="Times New Roman"/>
          <w:kern w:val="2"/>
          <w:sz w:val="24"/>
          <w:szCs w:val="24"/>
        </w:rPr>
        <w:t xml:space="preserve">gali teikti tik naudodamasis Sąskaitų administravimo bendrosios informacinės sistemos (toliau – </w:t>
      </w:r>
      <w:r w:rsidRPr="00346771">
        <w:rPr>
          <w:rFonts w:ascii="Times New Roman" w:eastAsia="Arial" w:hAnsi="Times New Roman" w:cs="Times New Roman"/>
          <w:b/>
          <w:bCs/>
          <w:kern w:val="2"/>
          <w:sz w:val="24"/>
          <w:szCs w:val="24"/>
        </w:rPr>
        <w:t>SABIS</w:t>
      </w:r>
      <w:r w:rsidRPr="00346771">
        <w:rPr>
          <w:rFonts w:ascii="Times New Roman" w:eastAsia="Arial" w:hAnsi="Times New Roman" w:cs="Times New Roman"/>
          <w:kern w:val="2"/>
          <w:sz w:val="24"/>
          <w:szCs w:val="24"/>
        </w:rPr>
        <w:t>) priemonėmis</w:t>
      </w:r>
      <w:r w:rsidRPr="00346771">
        <w:rPr>
          <w:rFonts w:ascii="Times New Roman" w:eastAsia="Times New Roman" w:hAnsi="Times New Roman" w:cs="Times New Roman"/>
          <w:color w:val="000000"/>
          <w:sz w:val="24"/>
          <w:szCs w:val="24"/>
        </w:rPr>
        <w:t>.</w:t>
      </w:r>
    </w:p>
    <w:p w14:paraId="51C0157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12.2.2. Pirkėjas elektronines sąskaitas faktūras priima ir apdoroja naudodamasis informacinės sistemos SABIS priemonėmis, </w:t>
      </w:r>
      <w:r w:rsidRPr="00346771">
        <w:rPr>
          <w:rFonts w:ascii="Times New Roman" w:eastAsia="Arial" w:hAnsi="Times New Roman" w:cs="Times New Roman"/>
          <w:kern w:val="2"/>
          <w:sz w:val="24"/>
          <w:szCs w:val="24"/>
        </w:rPr>
        <w:t>išskyrus jeigu mobilizacijos, karo ar nepaprastosios padėties atveju yra informacinės sistemos SABIS pažeidimų, dėl kurių negalimas Pirkėjo ir Tiekėjo bendravimas ir keitimasis informacija naudojantis SABIS</w:t>
      </w:r>
      <w:r w:rsidRPr="00346771">
        <w:rPr>
          <w:rFonts w:ascii="Times New Roman" w:eastAsia="Times New Roman" w:hAnsi="Times New Roman" w:cs="Times New Roman"/>
          <w:color w:val="000000"/>
          <w:sz w:val="24"/>
          <w:szCs w:val="24"/>
        </w:rPr>
        <w:t>.</w:t>
      </w:r>
    </w:p>
    <w:p w14:paraId="510363B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14:paraId="0A166C1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12.2.4. Pirkėjas atlieka mokėjimus už Prekes Specialiosiose sąlygose nustatytais terminais.</w:t>
      </w:r>
    </w:p>
    <w:p w14:paraId="193E19D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12.2.5. Už mokėjimų pagal Sutartį vėlavimus, Pirkėjui taikomos netesybos Specialiosiose sąlygose nustatyta tvarka.</w:t>
      </w:r>
    </w:p>
    <w:p w14:paraId="7E72BC6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12.2.6. Jei Prekės pristatomos dalimis, aukščiau nurodyta atsiskaitymo tvarka galioja kiekvienai tokiai daliai, jei Specialiosiose sąlygose nenustatyta kitaip.</w:t>
      </w:r>
    </w:p>
    <w:p w14:paraId="12B3819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7EFED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202F2B8"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12.3.  Kiti atsiskaitymo klausimai</w:t>
      </w:r>
    </w:p>
    <w:p w14:paraId="66263F4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457719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12.3.1. Pirkėjas privalo pervesti mokėjimus Tiekėjui į Tiekėjo banko sąskaitą, nurodytą Specialiosiose sąlygose.</w:t>
      </w:r>
    </w:p>
    <w:p w14:paraId="09ADC16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E0E5C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12.3.3. Visi mokėjimai pagal Sutartį atliekami eurais.</w:t>
      </w:r>
    </w:p>
    <w:p w14:paraId="73DB017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12.3.4. Už pavėluotus mokėjimus pagal Sutartį mokančioji Šalis privalo sumokėti kitai Šaliai Specialiosiose sąlygose nurodyto dydžio netesybas.</w:t>
      </w:r>
    </w:p>
    <w:p w14:paraId="33D32E35"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7A07F4B"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13.  KONFIDENCIALI INFORMACIJA</w:t>
      </w:r>
    </w:p>
    <w:p w14:paraId="73404A7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476B35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CAFC4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13.2.  Šalis turi teisę atskleisti kitos Šalies konfidencialią informaciją šiais atvejais:</w:t>
      </w:r>
    </w:p>
    <w:p w14:paraId="7E3D0A4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C13C5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5702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1CAD76"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13.4. Šalis atsako:</w:t>
      </w:r>
    </w:p>
    <w:p w14:paraId="1E37562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13.4.1. už bet kokį neteisėtą, įskaitant atsitiktinį, kitos Šalies konfidencialios informacijos ar bet kurios jos dalies atskleidimą ar perdavimą arba konfidencialios informacijos neteisėtą naudojimą;</w:t>
      </w:r>
    </w:p>
    <w:p w14:paraId="4BF1825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0B2231D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13.5. Šalis nepagrįstai atskleidusi kitos Šalies konfidencialią informaciją privalo sumokėti kitai Šaliai Specialiosiose sąlygose nurodyto dydžio baudą.</w:t>
      </w:r>
    </w:p>
    <w:p w14:paraId="39DE4CE9"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03957A5"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14.  ASMENS DUOMENŲ APSAUGA</w:t>
      </w:r>
    </w:p>
    <w:p w14:paraId="52E415FA"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32C0B2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14.1. Šalys įsipareigoja užtikrinti asmens duomenų saugumą bei asmens duomenų tvarkymą vykdyti teisėtai, vadovaujantis 2016 m. balandžio 27 d. priimto Europos Parlamento ir Tarybos reglamento </w:t>
      </w:r>
      <w:r w:rsidRPr="00346771">
        <w:rPr>
          <w:rFonts w:ascii="Times New Roman" w:eastAsia="Times New Roman" w:hAnsi="Times New Roman" w:cs="Times New Roman"/>
          <w:color w:val="467886"/>
          <w:sz w:val="24"/>
          <w:szCs w:val="24"/>
          <w:u w:val="single"/>
        </w:rPr>
        <w:t>(ES) 2016/679</w:t>
      </w:r>
      <w:r w:rsidRPr="00346771">
        <w:rPr>
          <w:rFonts w:ascii="Times New Roman" w:eastAsia="Times New Roman" w:hAnsi="Times New Roman" w:cs="Times New Roman"/>
          <w:color w:val="000000"/>
          <w:sz w:val="24"/>
          <w:szCs w:val="24"/>
        </w:rPr>
        <w:t> dėl fizinių asmenų apsaugos tvarkant asmens duomenis ir dėl laisvo tokių duomenų judėjimo ir kuriuo panaikinama Direktyva </w:t>
      </w:r>
      <w:r w:rsidRPr="00346771">
        <w:rPr>
          <w:rFonts w:ascii="Times New Roman" w:eastAsia="Times New Roman" w:hAnsi="Times New Roman" w:cs="Times New Roman"/>
          <w:color w:val="467886"/>
          <w:sz w:val="24"/>
          <w:szCs w:val="24"/>
          <w:u w:val="single"/>
        </w:rPr>
        <w:t>95/46/EB</w:t>
      </w:r>
      <w:r w:rsidRPr="00346771">
        <w:rPr>
          <w:rFonts w:ascii="Times New Roman" w:eastAsia="Times New Roman" w:hAnsi="Times New Roman" w:cs="Times New Roman"/>
          <w:color w:val="000000"/>
          <w:sz w:val="24"/>
          <w:szCs w:val="24"/>
        </w:rPr>
        <w:t> (Bendrasis duomenų apsaugos reglamentas) ir kitų teisės aktų, reglamentuojančių asmens duomenų tvarkymą, nuostatomis.</w:t>
      </w:r>
    </w:p>
    <w:p w14:paraId="1BB4061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5AB264" w14:textId="77777777" w:rsidR="005961EB" w:rsidRPr="00346771" w:rsidRDefault="005961EB" w:rsidP="005961EB">
      <w:pPr>
        <w:suppressAutoHyphens w:val="0"/>
        <w:spacing w:after="0" w:line="257" w:lineRule="atLeast"/>
        <w:ind w:left="360" w:firstLine="115"/>
        <w:jc w:val="both"/>
        <w:rPr>
          <w:rFonts w:ascii="Times New Roman" w:eastAsia="Times New Roman" w:hAnsi="Times New Roman" w:cs="Times New Roman"/>
          <w:color w:val="000000"/>
          <w:sz w:val="24"/>
          <w:szCs w:val="24"/>
        </w:rPr>
      </w:pPr>
    </w:p>
    <w:p w14:paraId="067A80D8"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15.  INTELEKTINĖ NUOSAVYBĖ</w:t>
      </w:r>
    </w:p>
    <w:p w14:paraId="24ADA22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431A6A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D3264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46771">
        <w:rPr>
          <w:rFonts w:ascii="Times New Roman" w:eastAsia="Times New Roman" w:hAnsi="Times New Roman" w:cs="Times New Roman"/>
          <w:i/>
          <w:iCs/>
          <w:color w:val="000000"/>
          <w:sz w:val="24"/>
          <w:szCs w:val="24"/>
        </w:rPr>
        <w:t>sui generis</w:t>
      </w:r>
      <w:r w:rsidRPr="00346771">
        <w:rPr>
          <w:rFonts w:ascii="Times New Roman" w:eastAsia="Times New Roman" w:hAnsi="Times New Roman" w:cs="Times New Roman"/>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6FD121"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46771">
        <w:rPr>
          <w:rFonts w:ascii="Times New Roman" w:eastAsia="Calibri" w:hAnsi="Times New Roman" w:cs="Times New Roman"/>
          <w:kern w:val="2"/>
          <w:sz w:val="24"/>
          <w:szCs w:val="24"/>
        </w:rPr>
        <w:t>Specialiosiose sąlygose nurodyta bauda</w:t>
      </w:r>
      <w:r w:rsidRPr="00346771">
        <w:rPr>
          <w:rFonts w:ascii="Times New Roman" w:eastAsia="Times New Roman" w:hAnsi="Times New Roman" w:cs="Times New Roman"/>
          <w:sz w:val="24"/>
          <w:szCs w:val="24"/>
        </w:rPr>
        <w:t>.</w:t>
      </w:r>
    </w:p>
    <w:p w14:paraId="66B68AF8"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03FE3DD7"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16.  PAREIŠKIMAI IR GARANTIJOS</w:t>
      </w:r>
    </w:p>
    <w:p w14:paraId="4B970A3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C70BBA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 Kiekviena iš Šalių pareiškia ir garantuoja kitai Šaliai, kad:</w:t>
      </w:r>
    </w:p>
    <w:p w14:paraId="0BDBA1F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16.1.1. yra teisėtai priimti ir galioja visi būtini sprendimai, gauti leidimai bei sutikimai, taip pat teisėtai atlikti ir galioja kiti teisiniai veiksmai, reikalingi Sutarties sudarymui, galiojimui ir vykdymui;</w:t>
      </w:r>
    </w:p>
    <w:p w14:paraId="03E0CE9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262D64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3C7C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5D2D5A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5C789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14:paraId="4A8BD0F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0DB5FFA" w14:textId="77777777" w:rsidR="005961EB" w:rsidRPr="00346771" w:rsidRDefault="005961EB" w:rsidP="005961EB">
      <w:pPr>
        <w:suppressAutoHyphens w:val="0"/>
        <w:spacing w:after="0" w:line="240" w:lineRule="auto"/>
        <w:jc w:val="both"/>
        <w:rPr>
          <w:rFonts w:ascii="Times New Roman" w:eastAsia="Times New Roman" w:hAnsi="Times New Roman" w:cs="Times New Roman"/>
          <w:color w:val="000000"/>
          <w:sz w:val="24"/>
          <w:szCs w:val="24"/>
          <w:shd w:val="clear" w:color="auto" w:fill="FFFFFF"/>
        </w:rPr>
      </w:pPr>
      <w:r w:rsidRPr="00346771">
        <w:rPr>
          <w:rFonts w:ascii="Times New Roman" w:eastAsia="Times New Roman" w:hAnsi="Times New Roman" w:cs="Times New Roman"/>
          <w:color w:val="000000"/>
          <w:sz w:val="24"/>
          <w:szCs w:val="24"/>
          <w:shd w:val="clear" w:color="auto" w:fill="FFFFFF"/>
        </w:rPr>
        <w:lastRenderedPageBreak/>
        <w:t>16.3. </w:t>
      </w:r>
      <w:r w:rsidRPr="00346771">
        <w:rPr>
          <w:rFonts w:ascii="Times New Roman" w:eastAsia="Times New Roman" w:hAnsi="Times New Roman" w:cs="Times New Roman"/>
          <w:color w:val="000000"/>
          <w:sz w:val="24"/>
          <w:szCs w:val="24"/>
        </w:rPr>
        <w:t>Tiekėjas pareiškia, kad parduodamų Prekių disponavimo, valdymo ir naudojimosi teisės nėra apribotos </w:t>
      </w:r>
      <w:r w:rsidRPr="00346771">
        <w:rPr>
          <w:rFonts w:ascii="Times New Roman" w:eastAsia="Times New Roman" w:hAnsi="Times New Roman" w:cs="Times New Roman"/>
          <w:color w:val="000000"/>
          <w:sz w:val="24"/>
          <w:szCs w:val="24"/>
          <w:shd w:val="clear" w:color="auto" w:fill="FFFFFF"/>
        </w:rPr>
        <w:t>ir jokie tretieji asmenys neturi pretenzijų į Sutartimi perduodamas Prekes (įkeitimai, areštai ar pan.).</w:t>
      </w:r>
    </w:p>
    <w:p w14:paraId="2AFDDD07" w14:textId="77777777" w:rsidR="005961EB" w:rsidRPr="00346771" w:rsidRDefault="005961EB" w:rsidP="005961EB">
      <w:pPr>
        <w:widowControl w:val="0"/>
        <w:tabs>
          <w:tab w:val="left" w:pos="567"/>
          <w:tab w:val="left" w:pos="851"/>
          <w:tab w:val="left" w:pos="992"/>
          <w:tab w:val="left" w:pos="1134"/>
        </w:tabs>
        <w:suppressAutoHyphens w:val="0"/>
        <w:spacing w:after="0" w:line="240" w:lineRule="auto"/>
        <w:jc w:val="both"/>
        <w:rPr>
          <w:rFonts w:ascii="Times New Roman" w:eastAsia="Calibri" w:hAnsi="Times New Roman" w:cs="Times New Roman"/>
          <w:kern w:val="2"/>
          <w:sz w:val="24"/>
          <w:szCs w:val="24"/>
        </w:rPr>
      </w:pPr>
      <w:r w:rsidRPr="00346771">
        <w:rPr>
          <w:rFonts w:ascii="Times New Roman" w:eastAsia="Arial" w:hAnsi="Times New Roman" w:cs="Times New Roman"/>
          <w:kern w:val="2"/>
          <w:sz w:val="24"/>
          <w:szCs w:val="24"/>
        </w:rPr>
        <w:t>16.4. T</w:t>
      </w:r>
      <w:r w:rsidRPr="00346771">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151BE6" w14:textId="77777777" w:rsidR="005961EB" w:rsidRPr="00346771" w:rsidRDefault="005961EB" w:rsidP="005961EB">
      <w:pPr>
        <w:suppressAutoHyphens w:val="0"/>
        <w:spacing w:after="0" w:line="240" w:lineRule="auto"/>
        <w:rPr>
          <w:rFonts w:ascii="Times New Roman" w:eastAsia="Times New Roman" w:hAnsi="Times New Roman" w:cs="Times New Roman"/>
          <w:sz w:val="14"/>
          <w:szCs w:val="14"/>
        </w:rPr>
      </w:pPr>
    </w:p>
    <w:p w14:paraId="0CDC35E7"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70C8F3E"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17.  BENDRIEJI ATSAKOMYBĖS KLAUSIMAI</w:t>
      </w:r>
    </w:p>
    <w:p w14:paraId="37E043C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195AFC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17.1. Netesybų sumokėjimas už vėlavimą ar pareigų pagal Sutartį pažeidimą neatleidžia Šalies nuo Sutartyje numatytų jos pareigų vykdymo.</w:t>
      </w:r>
    </w:p>
    <w:p w14:paraId="5684D70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46771">
        <w:rPr>
          <w:rFonts w:ascii="Times New Roman" w:eastAsia="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3B20A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60AE71"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17.4. Šioje Sutartyje numatytos teisių gynybos priemonės neapriboja Šalių teisės pasinaudoti kitomis teisėtomis teisių gynybos priemonėmis.</w:t>
      </w:r>
    </w:p>
    <w:p w14:paraId="5C10DD9F"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12FBE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575A7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7353C06" w14:textId="77777777" w:rsidR="005961EB" w:rsidRPr="00346771" w:rsidRDefault="005961EB" w:rsidP="005961EB">
      <w:pPr>
        <w:suppressAutoHyphens w:val="0"/>
        <w:spacing w:after="0" w:line="257" w:lineRule="atLeast"/>
        <w:ind w:firstLine="115"/>
        <w:jc w:val="both"/>
        <w:rPr>
          <w:rFonts w:ascii="Times New Roman" w:eastAsia="Times New Roman" w:hAnsi="Times New Roman" w:cs="Times New Roman"/>
          <w:color w:val="000000"/>
          <w:sz w:val="24"/>
          <w:szCs w:val="24"/>
        </w:rPr>
      </w:pPr>
    </w:p>
    <w:p w14:paraId="504C9B0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18.  NENUGALIMA JĖGA (FORCE MAJEURE)</w:t>
      </w:r>
    </w:p>
    <w:p w14:paraId="25E353B3"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D0EC7CE"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18.1.</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Atsakomybė pagal Sutartį netaikoma, taip pat Šalys gali būti visiškai ar iš dalies atleistos nuo civilinės atsakomybės šiais pagrindais:</w:t>
      </w:r>
    </w:p>
    <w:p w14:paraId="5B13F22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18.1.1. dėl nenugalimos jėgos (</w:t>
      </w:r>
      <w:r w:rsidRPr="00346771">
        <w:rPr>
          <w:rFonts w:ascii="Times New Roman" w:eastAsia="Times New Roman" w:hAnsi="Times New Roman" w:cs="Times New Roman"/>
          <w:i/>
          <w:iCs/>
          <w:color w:val="000000"/>
          <w:sz w:val="24"/>
          <w:szCs w:val="24"/>
        </w:rPr>
        <w:t>force majeure</w:t>
      </w:r>
      <w:r w:rsidRPr="00346771">
        <w:rPr>
          <w:rFonts w:ascii="Times New Roman" w:eastAsia="Times New Roman" w:hAnsi="Times New Roman" w:cs="Times New Roman"/>
          <w:color w:val="000000"/>
          <w:sz w:val="24"/>
          <w:szCs w:val="24"/>
        </w:rPr>
        <w:t>) – taikomos Lietuvos Respublikos civilinio kodekso 6.212 straipsnio ir Lietuvos Respublikos Vyriausybės 1996 m. liepos 15 d. nutarimu Nr. 840 „Dėl Atleidimo nuo atsakomybės esant nenugalimos jėgos (</w:t>
      </w:r>
      <w:r w:rsidRPr="00346771">
        <w:rPr>
          <w:rFonts w:ascii="Times New Roman" w:eastAsia="Times New Roman" w:hAnsi="Times New Roman" w:cs="Times New Roman"/>
          <w:i/>
          <w:iCs/>
          <w:color w:val="000000"/>
          <w:sz w:val="24"/>
          <w:szCs w:val="24"/>
        </w:rPr>
        <w:t>force majeure</w:t>
      </w:r>
      <w:r w:rsidRPr="00346771">
        <w:rPr>
          <w:rFonts w:ascii="Times New Roman" w:eastAsia="Times New Roman" w:hAnsi="Times New Roman" w:cs="Times New Roman"/>
          <w:color w:val="000000"/>
          <w:sz w:val="24"/>
          <w:szCs w:val="24"/>
        </w:rPr>
        <w:t>) aplinkybėms taisyklių patvirtinimo” patvirtintų taisyklių nuostatos;</w:t>
      </w:r>
    </w:p>
    <w:p w14:paraId="273D33C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F85E4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18.2.</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462688"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18.3.</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410DB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18.4. Jeigu nenugalimos jėgos (</w:t>
      </w:r>
      <w:r w:rsidRPr="00346771">
        <w:rPr>
          <w:rFonts w:ascii="Times New Roman" w:eastAsia="Times New Roman" w:hAnsi="Times New Roman" w:cs="Times New Roman"/>
          <w:i/>
          <w:iCs/>
          <w:color w:val="000000"/>
          <w:sz w:val="24"/>
          <w:szCs w:val="24"/>
        </w:rPr>
        <w:t>force majeure</w:t>
      </w:r>
      <w:r w:rsidRPr="00346771">
        <w:rPr>
          <w:rFonts w:ascii="Times New Roman" w:eastAsia="Times New Roman" w:hAnsi="Times New Roman" w:cs="Times New Roman"/>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B8FFCD"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43A23ED"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19.  SUTARTIES NUOSTATŲ NEGALIOJIMAS</w:t>
      </w:r>
    </w:p>
    <w:p w14:paraId="75812DB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7C48233"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C3D6F0"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198B2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AFB57F1"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20.  SUTARTIES PAKEITIMAI</w:t>
      </w:r>
    </w:p>
    <w:p w14:paraId="3769820E"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5AF3431"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0D72253A"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20.2. Sutarties pakeitimai įforminami Šalims sudarant Susitarimą.</w:t>
      </w:r>
    </w:p>
    <w:p w14:paraId="6F0AEB5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0F3A7E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14:paraId="6E7CF20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5ED236"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32B33444"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21.  SUTARTIES SUSTABDYMAS</w:t>
      </w:r>
    </w:p>
    <w:p w14:paraId="1FE8D598"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4256E73C"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AF1B96C"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 Prekių (jų dalies) tiekimas gali būti stabdomas esant bent vienai iš šių aplinkybių: </w:t>
      </w:r>
    </w:p>
    <w:p w14:paraId="466328C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520D54D"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21.2.2. Pirkėjas Sutartyje nurodyta tvarka negali priimti Prekių (pavyzdžiui, nebaigta įrengti patalpa, kurioje turi būti įmontuojamos Prekės), o Tiekėjas dėl to negali vykdyti Sutarties; </w:t>
      </w:r>
    </w:p>
    <w:p w14:paraId="37A3D7D8"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21.2.3. dėl nenumatytų prekių, paslaugų ir (ar) darbų, susijusių su perkamu objektu, kurių poreikis paaiškėjo tik vykdant Sutartį; </w:t>
      </w:r>
    </w:p>
    <w:p w14:paraId="239C506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21.2.4. ne dėl Pirkėjo kaltės vėluoja kitos Pirkėjo pirkimo sutarties, turinčios tiesioginės įtakos šiai Sutarčiai, vykdymas;  </w:t>
      </w:r>
    </w:p>
    <w:p w14:paraId="3EC4B46A"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1B4A272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21.2.6. pasikeitus galiojančiam teisės aktui ar įsigaliojus naujam teisės aktui, kuris turi įtakos šios Sutarties vykdymui; </w:t>
      </w:r>
    </w:p>
    <w:p w14:paraId="06CD5C3D"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21.2.7. sutartinių įsipareigojimų stabdymo būtinybė atsirado dėl sustabdyto / perskirstyto / negauto ir panašiai Pirkėjo Prekių pirkimui skirto finansavimo arba finansavimo trūkumo; </w:t>
      </w:r>
    </w:p>
    <w:p w14:paraId="0F584BCE"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21.2.8. dėl teisminių (arbitražinių) ginčų su Pirkėju ar trečiaisiais asmenimis, kurių dalykas yra tiesiogiai susijęs su Sutarties vykdymu. </w:t>
      </w:r>
    </w:p>
    <w:p w14:paraId="4960E7CA"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46771">
        <w:rPr>
          <w:rFonts w:ascii="Times New Roman" w:eastAsia="Calibri" w:hAnsi="Times New Roman" w:cs="Times New Roman"/>
          <w:kern w:val="2"/>
          <w:sz w:val="24"/>
          <w:szCs w:val="24"/>
        </w:rPr>
        <w:t>ir įforminamas Sutarties 21.6 punkte nustatyta tvarka</w:t>
      </w:r>
      <w:r w:rsidRPr="00346771">
        <w:rPr>
          <w:rFonts w:ascii="Times New Roman" w:eastAsia="Times New Roman" w:hAnsi="Times New Roman" w:cs="Times New Roman"/>
          <w:color w:val="000000"/>
          <w:sz w:val="24"/>
          <w:szCs w:val="24"/>
        </w:rPr>
        <w:t>.</w:t>
      </w:r>
    </w:p>
    <w:p w14:paraId="25A914F0" w14:textId="77777777" w:rsidR="005961EB" w:rsidRPr="00346771" w:rsidRDefault="005961EB" w:rsidP="005961EB">
      <w:pPr>
        <w:tabs>
          <w:tab w:val="left" w:pos="567"/>
        </w:tabs>
        <w:suppressAutoHyphens w:val="0"/>
        <w:spacing w:after="0" w:line="240" w:lineRule="auto"/>
        <w:jc w:val="both"/>
        <w:textAlignment w:val="baseline"/>
        <w:rPr>
          <w:rFonts w:ascii="Times New Roman" w:eastAsia="Calibri" w:hAnsi="Times New Roman" w:cs="Times New Roman"/>
          <w:kern w:val="2"/>
          <w:sz w:val="24"/>
          <w:szCs w:val="24"/>
        </w:rPr>
      </w:pPr>
      <w:r w:rsidRPr="00346771">
        <w:rPr>
          <w:rFonts w:ascii="Times New Roman" w:eastAsia="Times New Roman" w:hAnsi="Times New Roman" w:cs="Times New Roman"/>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46771">
        <w:rPr>
          <w:rFonts w:ascii="Times New Roman" w:eastAsia="Calibri" w:hAnsi="Times New Roman" w:cs="Times New Roman"/>
          <w:kern w:val="2"/>
          <w:sz w:val="24"/>
          <w:szCs w:val="24"/>
        </w:rPr>
        <w:t>ir įforminamas Sutarties 21.6 punkte nustatyta tvarka.</w:t>
      </w:r>
    </w:p>
    <w:p w14:paraId="62950BE2"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21.5. Sutartinių įsipareigojimų vykdymas gali būti stabdomas tik Sutarties galiojimo laikotarpiu tokia tvarka:</w:t>
      </w:r>
    </w:p>
    <w:p w14:paraId="0AF5CEFF"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12C3B6" w14:textId="77777777" w:rsidR="005961EB" w:rsidRPr="00346771" w:rsidRDefault="005961EB" w:rsidP="005961EB">
      <w:pPr>
        <w:suppressAutoHyphens w:val="0"/>
        <w:spacing w:after="0" w:line="264"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1EAE400" w14:textId="77777777" w:rsidR="005961EB" w:rsidRPr="00346771" w:rsidRDefault="005961EB" w:rsidP="005961EB">
      <w:pPr>
        <w:suppressAutoHyphens w:val="0"/>
        <w:spacing w:after="0" w:line="264"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46771">
        <w:rPr>
          <w:rFonts w:ascii="Times New Roman" w:eastAsia="Calibri" w:hAnsi="Times New Roman" w:cs="Times New Roman"/>
          <w:kern w:val="2"/>
          <w:sz w:val="24"/>
          <w:szCs w:val="24"/>
        </w:rPr>
        <w:t>Jei sutartinių įsipareigojimų ar jų dalies vykdymas sustabdytas</w:t>
      </w:r>
      <w:r w:rsidRPr="00346771">
        <w:rPr>
          <w:rFonts w:ascii="Times New Roman" w:eastAsia="Times New Roman" w:hAnsi="Times New Roman" w:cs="Times New Roman"/>
          <w:sz w:val="24"/>
          <w:szCs w:val="24"/>
        </w:rPr>
        <w:t>, Šalys negali vykdyti jokių jiems pagal Sutartį ar Sutarties dalį priskirtų įsipareigojimų.</w:t>
      </w:r>
    </w:p>
    <w:p w14:paraId="3B39A765" w14:textId="77777777" w:rsidR="005961EB" w:rsidRPr="00346771" w:rsidRDefault="005961EB" w:rsidP="005961EB">
      <w:pPr>
        <w:suppressAutoHyphens w:val="0"/>
        <w:spacing w:after="0" w:line="264"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D7ADE7" w14:textId="77777777" w:rsidR="005961EB" w:rsidRPr="00346771" w:rsidRDefault="005961EB" w:rsidP="005961EB">
      <w:pPr>
        <w:suppressAutoHyphens w:val="0"/>
        <w:spacing w:after="0" w:line="264"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21.7. Sutartinių įsipareigojimų vykdymas stabdomas ne ilgesniam kaip konkrečios, pagrįstos aplinkybės egzistavimo laikotarpiui.</w:t>
      </w:r>
    </w:p>
    <w:p w14:paraId="46373316"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AFA75C" w14:textId="77777777" w:rsidR="005961EB" w:rsidRPr="00346771" w:rsidRDefault="005961EB" w:rsidP="005961EB">
      <w:pPr>
        <w:tabs>
          <w:tab w:val="left" w:pos="567"/>
        </w:tabs>
        <w:suppressAutoHyphens w:val="0"/>
        <w:spacing w:after="0" w:line="240" w:lineRule="auto"/>
        <w:jc w:val="both"/>
        <w:textAlignment w:val="baseline"/>
        <w:rPr>
          <w:rFonts w:ascii="Times New Roman" w:eastAsia="Calibri" w:hAnsi="Times New Roman" w:cs="Times New Roman"/>
          <w:kern w:val="2"/>
          <w:sz w:val="24"/>
          <w:szCs w:val="24"/>
        </w:rPr>
      </w:pPr>
      <w:r w:rsidRPr="00346771">
        <w:rPr>
          <w:rFonts w:ascii="Times New Roman" w:eastAsia="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46771">
        <w:rPr>
          <w:rFonts w:ascii="Times New Roman" w:eastAsia="Calibri" w:hAnsi="Times New Roman" w:cs="Times New Roman"/>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3B4627E"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7A334F17"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6E24F6"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258CB1BC"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22.  SUTARTIES NUTRAUKIMAS</w:t>
      </w:r>
    </w:p>
    <w:p w14:paraId="218B2DE6"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36C97A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Sutartis gali būti nutraukiama VPĮ 90 straipsnyje ir Sutartyje numatytais atvejais, įskaitant galimybę nutraukti Sutartį Šalių susitarimu.</w:t>
      </w:r>
    </w:p>
    <w:p w14:paraId="280316B2"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98A7E83"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22.1.  Pretenzijos dėl Sutarties pažeidimų</w:t>
      </w:r>
    </w:p>
    <w:p w14:paraId="712424E1"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12A7BBE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E089F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46771">
        <w:rPr>
          <w:rFonts w:ascii="Times New Roman" w:eastAsia="Times New Roman" w:hAnsi="Times New Roman" w:cs="Times New Roman"/>
          <w:b/>
          <w:bCs/>
          <w:color w:val="000000"/>
          <w:sz w:val="24"/>
          <w:szCs w:val="24"/>
        </w:rPr>
        <w:t> </w:t>
      </w:r>
      <w:r w:rsidRPr="00346771">
        <w:rPr>
          <w:rFonts w:ascii="Times New Roman" w:eastAsia="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0C19F55E"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5AE6DDCE"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22.2.  Sutarties nutraukimas Pirkėjo iniciatyva</w:t>
      </w:r>
    </w:p>
    <w:p w14:paraId="65D80CB0"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C6BA883"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92C64A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22.2.2. Pirkėjas turi teisę vienašališkai nutraukti Sutartį ar jos dalį raštu įspėjęs Tiekėją prieš ne trumpesnį nei 10 (dešimties) dienų terminą, jeigu: </w:t>
      </w:r>
    </w:p>
    <w:p w14:paraId="771D79C8"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22.2.2.1. Tiekėjui yra iškelta bankroto byla, pradėtas bankroto procesas ne teismo tvarka, jis tampa nemokus arba yra nemokumo tikimybė, sustabdo ūkinę veiklą ar susidaro</w:t>
      </w:r>
      <w:r w:rsidRPr="00346771">
        <w:rPr>
          <w:rFonts w:ascii="Times New Roman" w:eastAsia="Times New Roman" w:hAnsi="Times New Roman" w:cs="Times New Roman"/>
          <w:b/>
          <w:bCs/>
          <w:color w:val="5C5D5D"/>
          <w:sz w:val="24"/>
          <w:szCs w:val="24"/>
        </w:rPr>
        <w:t> </w:t>
      </w:r>
      <w:r w:rsidRPr="00346771">
        <w:rPr>
          <w:rFonts w:ascii="Times New Roman" w:eastAsia="Times New Roman" w:hAnsi="Times New Roman" w:cs="Times New Roman"/>
          <w:color w:val="000000"/>
          <w:sz w:val="24"/>
          <w:szCs w:val="24"/>
        </w:rPr>
        <w:t>įstatymuose ir kituose teisės aktuose nustatyta tvarka analogiška situacija</w:t>
      </w:r>
      <w:r w:rsidRPr="00346771">
        <w:rPr>
          <w:rFonts w:ascii="Times New Roman" w:eastAsia="Times New Roman" w:hAnsi="Times New Roman" w:cs="Times New Roman"/>
          <w:color w:val="000000"/>
          <w:sz w:val="24"/>
          <w:szCs w:val="24"/>
          <w:shd w:val="clear" w:color="auto" w:fill="FFFFFF"/>
        </w:rPr>
        <w:t>;</w:t>
      </w:r>
      <w:r w:rsidRPr="00346771">
        <w:rPr>
          <w:rFonts w:ascii="Times New Roman" w:eastAsia="Times New Roman" w:hAnsi="Times New Roman" w:cs="Times New Roman"/>
          <w:color w:val="000000"/>
          <w:sz w:val="24"/>
          <w:szCs w:val="24"/>
        </w:rPr>
        <w:t> </w:t>
      </w:r>
    </w:p>
    <w:p w14:paraId="40D5F32E"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22.2.2.2. Tiekėjo padėtis pasikeičia ir jis atitinka pirkimo dokumentuose nustatytą pašalinimo pagrindą;</w:t>
      </w:r>
    </w:p>
    <w:p w14:paraId="6ADEF98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sz w:val="24"/>
          <w:szCs w:val="24"/>
        </w:rPr>
        <w:t xml:space="preserve">22.2.2.3. pasikeičia </w:t>
      </w:r>
      <w:r w:rsidRPr="00346771">
        <w:rPr>
          <w:rFonts w:ascii="Times New Roman" w:eastAsia="Times New Roman" w:hAnsi="Times New Roman" w:cs="Times New Roman"/>
          <w:color w:val="000000"/>
          <w:sz w:val="24"/>
          <w:szCs w:val="24"/>
        </w:rPr>
        <w:t>teisės aktai, susiję su Sutarties objektu, Sutarties vykdymu, ar su Pirkėjo vykdoma veikla, kuriai buvo sudaryta Sutartis, ir dėl tokių pakeitimų Pirkėjas nusprendžia nutraukti Sutartį;  </w:t>
      </w:r>
    </w:p>
    <w:p w14:paraId="0718D89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22.2.2.4. Pirkėjas nusprendžia nebevykdyti veiklos, kurios vykdymui Sutartimi įsigyjamos Prekės ir Sutarties poreikis išnyksta; </w:t>
      </w:r>
    </w:p>
    <w:p w14:paraId="5F39D33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22.2.2.5. Pirkėjo valdymo organas priima sprendimą, dėl kurio Sutarties poreikis išnyksta; </w:t>
      </w:r>
    </w:p>
    <w:p w14:paraId="48691EA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22.2.2.6. pasikeičia (pablogėja) Pirkėjo finansinė padėtis ar Pirkėjas negauna arba netenka finansavimo ir dėl šios priežasties nusprendžia nutraukti Sutartį; </w:t>
      </w:r>
    </w:p>
    <w:p w14:paraId="03C9CA8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22.2.2.7. keičiasi Pirkėjo organizacinė struktūra – juridinis statusas, pobūdis ar valdymo struktūra ir tai gali turėti įtakos tinkamam Sutarties įvykdymui arba Sutarties poreikiui; </w:t>
      </w:r>
    </w:p>
    <w:p w14:paraId="6F6C73EA"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22.2.2.8. nebelieka perkamų Prekių poreikio; </w:t>
      </w:r>
    </w:p>
    <w:p w14:paraId="2EA7B90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22.2.2.9. Pirkėjas iš pirkimų priežiūrą atliekančių institucijų gauna nurodymą ar rekomendaciją nutraukti Sutartį;</w:t>
      </w:r>
    </w:p>
    <w:p w14:paraId="7372972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0E1DFAA1"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22.2.2.11. Tiekėjas atsisako pašalinti arba nepašalina Prekių trūkumų per Pirkėjo nustatytus protingus terminus;</w:t>
      </w:r>
    </w:p>
    <w:p w14:paraId="2F24BA59"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22.2.2.12. Tiekėjas pažeidžia Sutartį arba įstatymus bei kitus teisės aktus ir per Pirkėjo rašytinėje pretenzijoje nurodytą terminą neištaiso pažeidimo;</w:t>
      </w:r>
    </w:p>
    <w:p w14:paraId="2F0DA33A" w14:textId="77777777" w:rsidR="005961EB" w:rsidRPr="00346771" w:rsidRDefault="005961EB" w:rsidP="005961EB">
      <w:pPr>
        <w:tabs>
          <w:tab w:val="left" w:pos="567"/>
        </w:tabs>
        <w:suppressAutoHyphens w:val="0"/>
        <w:spacing w:after="0" w:line="240" w:lineRule="auto"/>
        <w:jc w:val="both"/>
        <w:textAlignment w:val="baseline"/>
        <w:rPr>
          <w:rFonts w:ascii="Times New Roman" w:eastAsia="Calibri" w:hAnsi="Times New Roman" w:cs="Times New Roman"/>
          <w:kern w:val="2"/>
          <w:sz w:val="24"/>
          <w:szCs w:val="24"/>
        </w:rPr>
      </w:pPr>
      <w:r w:rsidRPr="00346771">
        <w:rPr>
          <w:rFonts w:ascii="Times New Roman" w:eastAsia="Calibri" w:hAnsi="Times New Roman" w:cs="Times New Roman"/>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3BB912" w14:textId="77777777" w:rsidR="005961EB" w:rsidRPr="00346771" w:rsidRDefault="005961EB" w:rsidP="005961EB">
      <w:pPr>
        <w:tabs>
          <w:tab w:val="left" w:pos="567"/>
        </w:tabs>
        <w:suppressAutoHyphens w:val="0"/>
        <w:spacing w:after="0" w:line="240" w:lineRule="auto"/>
        <w:jc w:val="both"/>
        <w:textAlignment w:val="baseline"/>
        <w:rPr>
          <w:rFonts w:ascii="Times New Roman" w:eastAsia="Calibri" w:hAnsi="Times New Roman" w:cs="Times New Roman"/>
          <w:kern w:val="2"/>
          <w:sz w:val="24"/>
          <w:szCs w:val="24"/>
        </w:rPr>
      </w:pPr>
      <w:r w:rsidRPr="00346771">
        <w:rPr>
          <w:rFonts w:ascii="Times New Roman" w:eastAsia="Calibri" w:hAnsi="Times New Roman" w:cs="Times New Roman"/>
          <w:kern w:val="2"/>
          <w:sz w:val="24"/>
          <w:szCs w:val="24"/>
        </w:rPr>
        <w:t>22.2.2.14. paaiškėja VPĮ 37 straipsnio 8 dalyje ir (ar) 47 straipsnio 8 dalyje nurodytos aplinkybės.</w:t>
      </w:r>
    </w:p>
    <w:p w14:paraId="4337A894" w14:textId="77777777" w:rsidR="005961EB" w:rsidRPr="00346771" w:rsidRDefault="005961EB" w:rsidP="005961EB">
      <w:pPr>
        <w:suppressAutoHyphens w:val="0"/>
        <w:spacing w:after="0" w:line="240" w:lineRule="auto"/>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94B02B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B4153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9F1761"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22.2.6. Pirkėjas turi teisę vienašališkai nutraukti Sutartį ir kitais Specialiosiose sąlygose (jei taikoma) ir įstatymuose bei kituose teisės aktuose įtvirtintais atvejais. </w:t>
      </w:r>
    </w:p>
    <w:p w14:paraId="5250BEC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22.2.7. Sutartis laikoma nutraukta kitą dieną po to, kai pasibaigia įspėjimo apie Sutarties nutraukimą terminas.  </w:t>
      </w:r>
    </w:p>
    <w:p w14:paraId="7EB2B5C5"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46771">
        <w:rPr>
          <w:rFonts w:ascii="Times New Roman" w:eastAsia="Calibri" w:hAnsi="Times New Roman" w:cs="Times New Roman"/>
          <w:kern w:val="2"/>
          <w:sz w:val="24"/>
          <w:szCs w:val="24"/>
        </w:rPr>
        <w:t>pateikia informaciją apie pažeidimo pašalinimą ar išnykusias aplinkybes, dėl kurių buvo inicijuota Sutarties nutraukimo procedūra</w:t>
      </w:r>
      <w:r w:rsidRPr="00346771">
        <w:rPr>
          <w:rFonts w:ascii="Times New Roman" w:eastAsia="Times New Roman" w:hAnsi="Times New Roman" w:cs="Times New Roman"/>
          <w:sz w:val="24"/>
          <w:szCs w:val="24"/>
        </w:rPr>
        <w:t>. </w:t>
      </w:r>
    </w:p>
    <w:p w14:paraId="28F44798"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3E6B63F7"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22.3.  Sutarties nutraukimas Tiekėjo iniciatyva</w:t>
      </w:r>
    </w:p>
    <w:p w14:paraId="38E6DB17"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B6FCB7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ADD39FE"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22.3.2. Tiekėjas turi teisę vienašališkai nutraukti Sutartį, įspėjęs Pirkėją raštu prieš ne trumpesnį nei 10 (dešimties) dienų terminą, jeigu:</w:t>
      </w:r>
    </w:p>
    <w:p w14:paraId="7406B417"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037C8F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3726B52E"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630177AE"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22.3.4. Tiekėjas turi teisę vienašališkai nutraukti Sutartį ir kitais įstatymuose bei kituose teisės aktuose įtvirtintais atvejais. </w:t>
      </w:r>
    </w:p>
    <w:p w14:paraId="4A594379"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D7E5D0F"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22.3.6. Sutartis laikoma nutraukta kitą dieną po to, kai pasibaigia įspėjimo apie Sutarties nutraukimą terminas. </w:t>
      </w:r>
    </w:p>
    <w:p w14:paraId="53C4FC10"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706D611"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6C4F255C"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olor w:val="000000"/>
          <w:sz w:val="24"/>
          <w:szCs w:val="24"/>
        </w:rPr>
        <w:t>22.4.  Šalių teisės ir pareigos Sutarties nutraukimo atveju</w:t>
      </w:r>
    </w:p>
    <w:p w14:paraId="33593CCC"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017E3A0D"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22.4.1. Sutarties nutraukimas neturi įtakos ginčų nagrinėjimo tvarką nustatančių Sutarties sąlygų ir kitų Sutarties sąlygų, kurios pagal savo esmę lieka galioti ir po Sutarties nutraukimo, galiojimui. </w:t>
      </w:r>
    </w:p>
    <w:p w14:paraId="6285B354"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22.4.2. Nutraukus Sutartį, Šalys privalo: </w:t>
      </w:r>
    </w:p>
    <w:p w14:paraId="3E3D769B"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22.4.2.1. įsitikinti, jog iki Sutarties nutraukimo dienos pristatytos Prekės ir kiti atlikti veiksmai atitinka Sutarties reikalavimus ir Šalys dėl to viena kitai nebereikš pretenzijų; </w:t>
      </w:r>
    </w:p>
    <w:p w14:paraId="56FBFC7D"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22.4.2.2. atsiskaityti už iki Sutarties nutraukimo pristatytas Prekes, atitinkančias Sutarties reikalavimus; </w:t>
      </w:r>
    </w:p>
    <w:p w14:paraId="1C121BA2" w14:textId="77777777" w:rsidR="005961EB" w:rsidRPr="00346771" w:rsidRDefault="005961EB" w:rsidP="005961EB">
      <w:pPr>
        <w:suppressAutoHyphens w:val="0"/>
        <w:spacing w:after="0" w:line="257" w:lineRule="atLeast"/>
        <w:jc w:val="both"/>
        <w:textAlignment w:val="baseline"/>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22.4.2.3. per 10 (dešimt) dienų nuo pranešimo apie Sutarties nutraukimą gavimo dienos ar Susitarimo dėl Sutarties nutraukimo sudarymo dienos</w:t>
      </w:r>
      <w:r w:rsidRPr="00346771">
        <w:rPr>
          <w:rFonts w:ascii="Times New Roman" w:eastAsia="Times New Roman" w:hAnsi="Times New Roman" w:cs="Times New Roman"/>
          <w:b/>
          <w:bCs/>
          <w:color w:val="5C5D5D"/>
          <w:sz w:val="24"/>
          <w:szCs w:val="24"/>
        </w:rPr>
        <w:t> </w:t>
      </w:r>
      <w:r w:rsidRPr="00346771">
        <w:rPr>
          <w:rFonts w:ascii="Times New Roman" w:eastAsia="Times New Roman" w:hAnsi="Times New Roman" w:cs="Times New Roman"/>
          <w:color w:val="000000"/>
          <w:sz w:val="24"/>
          <w:szCs w:val="24"/>
        </w:rPr>
        <w:t>perduoti viena kitai visus dokumentus, kuriuos buvo būtina perduoti pagal Sutarties nuostatas. </w:t>
      </w:r>
    </w:p>
    <w:p w14:paraId="7DBACF9E" w14:textId="77777777" w:rsidR="005961EB" w:rsidRPr="00346771" w:rsidRDefault="005961EB" w:rsidP="005961EB">
      <w:pPr>
        <w:suppressAutoHyphens w:val="0"/>
        <w:spacing w:after="0" w:line="257" w:lineRule="atLeast"/>
        <w:ind w:firstLine="62"/>
        <w:jc w:val="both"/>
        <w:textAlignment w:val="baseline"/>
        <w:rPr>
          <w:rFonts w:ascii="Times New Roman" w:eastAsia="Times New Roman" w:hAnsi="Times New Roman" w:cs="Times New Roman"/>
          <w:color w:val="000000"/>
          <w:sz w:val="24"/>
          <w:szCs w:val="24"/>
        </w:rPr>
      </w:pPr>
    </w:p>
    <w:p w14:paraId="02BBE254" w14:textId="77777777" w:rsidR="005961EB" w:rsidRPr="00346771" w:rsidRDefault="005961EB" w:rsidP="005961EB">
      <w:pPr>
        <w:suppressAutoHyphens w:val="0"/>
        <w:spacing w:after="0" w:line="257" w:lineRule="atLeast"/>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23.  PREKIŲ MODELIO AR GAMINTOJO KEITIMAS</w:t>
      </w:r>
    </w:p>
    <w:p w14:paraId="7CE662CA"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2D68DB05"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aps/>
          <w:color w:val="000000"/>
          <w:sz w:val="24"/>
          <w:szCs w:val="24"/>
        </w:rPr>
        <w:t>23.1. </w:t>
      </w:r>
      <w:r w:rsidRPr="00346771">
        <w:rPr>
          <w:rFonts w:ascii="Times New Roman" w:eastAsia="Times New Roman" w:hAnsi="Times New Roman" w:cs="Times New Roman"/>
          <w:color w:val="000000"/>
          <w:sz w:val="24"/>
          <w:szCs w:val="24"/>
        </w:rPr>
        <w:t>Tiekėjas turi teisę keisti Prekių modelį ir (ar) gamintoją, jei yra visos toliau nurodytos sąlygos:</w:t>
      </w:r>
    </w:p>
    <w:p w14:paraId="2AA70E22" w14:textId="77777777" w:rsidR="005961EB" w:rsidRPr="00346771" w:rsidRDefault="005961EB" w:rsidP="005961EB">
      <w:pPr>
        <w:suppressAutoHyphens w:val="0"/>
        <w:spacing w:after="0" w:line="257" w:lineRule="atLeast"/>
        <w:jc w:val="both"/>
        <w:rPr>
          <w:rFonts w:ascii="Times New Roman" w:eastAsia="Times New Roman" w:hAnsi="Times New Roman" w:cs="Times New Roman"/>
          <w:sz w:val="24"/>
          <w:szCs w:val="24"/>
        </w:rPr>
      </w:pPr>
      <w:r w:rsidRPr="00346771">
        <w:rPr>
          <w:rFonts w:ascii="Times New Roman" w:eastAsia="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46771">
        <w:rPr>
          <w:rFonts w:ascii="Times New Roman" w:eastAsia="Times New Roman" w:hAnsi="Times New Roman" w:cs="Times New Roman"/>
          <w:sz w:val="24"/>
          <w:szCs w:val="24"/>
          <w:vertAlign w:val="superscript"/>
        </w:rPr>
        <w:t>1 </w:t>
      </w:r>
      <w:r w:rsidRPr="00346771">
        <w:rPr>
          <w:rFonts w:ascii="Times New Roman" w:eastAsia="Times New Roman" w:hAnsi="Times New Roman" w:cs="Times New Roman"/>
          <w:sz w:val="24"/>
          <w:szCs w:val="24"/>
        </w:rPr>
        <w:t>dalies nuostatų;</w:t>
      </w:r>
    </w:p>
    <w:p w14:paraId="65D5F47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11137C"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46771">
        <w:rPr>
          <w:rFonts w:ascii="Times New Roman" w:eastAsia="Times New Roman" w:hAnsi="Times New Roman" w:cs="Times New Roman"/>
          <w:color w:val="000000"/>
          <w:sz w:val="24"/>
          <w:szCs w:val="24"/>
          <w:shd w:val="clear" w:color="auto" w:fill="FFFFFF"/>
        </w:rPr>
        <w:t>ir lygiavertiškumo ar geresnės kokybės nei Sutartyje nurodytos Prekės</w:t>
      </w:r>
      <w:r w:rsidRPr="00346771">
        <w:rPr>
          <w:rFonts w:ascii="Times New Roman" w:eastAsia="Times New Roman" w:hAnsi="Times New Roman" w:cs="Times New Roman"/>
          <w:color w:val="000000"/>
          <w:sz w:val="24"/>
          <w:szCs w:val="24"/>
        </w:rPr>
        <w:t>;</w:t>
      </w:r>
    </w:p>
    <w:p w14:paraId="16255F1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23.1.4. Šalys sudarė rašytinį Susitarimą prie Sutarties dėl Prekių keitimo.</w:t>
      </w:r>
    </w:p>
    <w:p w14:paraId="32BE473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23.2. Šiame Bendrųjų sąlygų skyriuje nurodytu atveju Prekės turi būti pristatytos už ne didesnę nei pasiūlyme nurodytą kainą.</w:t>
      </w:r>
    </w:p>
    <w:p w14:paraId="48BF73A8"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73C4C9F9" w14:textId="77777777" w:rsidR="005961EB" w:rsidRPr="00346771" w:rsidRDefault="005961EB" w:rsidP="005961EB">
      <w:pPr>
        <w:suppressAutoHyphens w:val="0"/>
        <w:spacing w:after="0" w:line="257" w:lineRule="atLeast"/>
        <w:ind w:left="360" w:hanging="360"/>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24.  BENDRAVIMO TVARKA IR KALBA</w:t>
      </w:r>
    </w:p>
    <w:p w14:paraId="5F853C68" w14:textId="77777777" w:rsidR="005961EB" w:rsidRPr="00346771" w:rsidRDefault="005961EB" w:rsidP="005961EB">
      <w:pPr>
        <w:suppressAutoHyphens w:val="0"/>
        <w:spacing w:after="0" w:line="257" w:lineRule="atLeast"/>
        <w:ind w:left="360" w:firstLine="62"/>
        <w:jc w:val="both"/>
        <w:rPr>
          <w:rFonts w:ascii="Times New Roman" w:eastAsia="Times New Roman" w:hAnsi="Times New Roman" w:cs="Times New Roman"/>
          <w:color w:val="000000"/>
          <w:sz w:val="24"/>
          <w:szCs w:val="24"/>
        </w:rPr>
      </w:pPr>
    </w:p>
    <w:p w14:paraId="156B51CD"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sidRPr="00346771">
        <w:rPr>
          <w:rFonts w:ascii="Times New Roman" w:eastAsia="Times New Roman" w:hAnsi="Times New Roman" w:cs="Times New Roman"/>
          <w:color w:val="000000"/>
          <w:sz w:val="24"/>
          <w:szCs w:val="24"/>
          <w:shd w:val="clear" w:color="auto" w:fill="FFFFFF"/>
        </w:rPr>
        <w:t>autentišku laikomas tik lietuvių kalba parengtas Sutarties tekstas (jei yra neatitikimų, pirmenybė teikiama lietuvių kalba parengtam tekstui).</w:t>
      </w:r>
    </w:p>
    <w:p w14:paraId="512DEE2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A162F5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14:paraId="702359B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24.4. Jeigu pranešimas siunčiamas el. paštu, laikoma, kad Šalis jį gavo kitą darbo dieną.</w:t>
      </w:r>
    </w:p>
    <w:p w14:paraId="1735F9BB"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24.5. Jeigu pranešimas siunčiamas keliais skirtingais būdais, laikoma, kad gavėjas jį gavo tada, kai jis gavo pirmesnįjį pranešimą.</w:t>
      </w:r>
    </w:p>
    <w:p w14:paraId="0CBA4797" w14:textId="77777777" w:rsidR="005961EB" w:rsidRPr="00346771" w:rsidRDefault="005961EB" w:rsidP="005961EB">
      <w:pPr>
        <w:suppressAutoHyphens w:val="0"/>
        <w:spacing w:after="0" w:line="257" w:lineRule="atLeast"/>
        <w:ind w:firstLine="62"/>
        <w:jc w:val="both"/>
        <w:rPr>
          <w:rFonts w:ascii="Times New Roman" w:eastAsia="Times New Roman" w:hAnsi="Times New Roman" w:cs="Times New Roman"/>
          <w:color w:val="000000"/>
          <w:sz w:val="24"/>
          <w:szCs w:val="24"/>
        </w:rPr>
      </w:pPr>
    </w:p>
    <w:p w14:paraId="6159185C" w14:textId="77777777" w:rsidR="005961EB" w:rsidRPr="00346771" w:rsidRDefault="005961EB" w:rsidP="005961EB">
      <w:pPr>
        <w:suppressAutoHyphens w:val="0"/>
        <w:spacing w:after="0" w:line="257" w:lineRule="atLeast"/>
        <w:ind w:left="360" w:hanging="360"/>
        <w:jc w:val="center"/>
        <w:rPr>
          <w:rFonts w:ascii="Times New Roman" w:eastAsia="Times New Roman" w:hAnsi="Times New Roman" w:cs="Times New Roman"/>
          <w:color w:val="000000"/>
          <w:sz w:val="24"/>
          <w:szCs w:val="24"/>
        </w:rPr>
      </w:pPr>
      <w:r w:rsidRPr="00346771">
        <w:rPr>
          <w:rFonts w:ascii="Times New Roman" w:eastAsia="Times New Roman" w:hAnsi="Times New Roman" w:cs="Times New Roman"/>
          <w:b/>
          <w:bCs/>
          <w:caps/>
          <w:color w:val="000000"/>
          <w:sz w:val="24"/>
          <w:szCs w:val="24"/>
        </w:rPr>
        <w:t>25.  PRETENZIJOS IR GINČŲ SPRENDIMAS</w:t>
      </w:r>
    </w:p>
    <w:p w14:paraId="32087D94"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p>
    <w:p w14:paraId="0AC66FC9"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79BB1D66" w14:textId="77777777" w:rsidR="005961EB" w:rsidRDefault="005961EB" w:rsidP="005961EB">
      <w:pPr>
        <w:suppressAutoHyphens w:val="0"/>
        <w:spacing w:after="0" w:line="240" w:lineRule="auto"/>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w:t>
      </w:r>
      <w:r>
        <w:rPr>
          <w:rFonts w:ascii="Times New Roman" w:eastAsia="Times New Roman" w:hAnsi="Times New Roman" w:cs="Times New Roman"/>
          <w:color w:val="000000"/>
          <w:sz w:val="24"/>
          <w:szCs w:val="24"/>
        </w:rPr>
        <w:t xml:space="preserve"> teismuose Lietuvos Respublikos </w:t>
      </w:r>
      <w:r w:rsidRPr="00346771">
        <w:rPr>
          <w:rFonts w:ascii="Times New Roman" w:eastAsia="Times New Roman" w:hAnsi="Times New Roman" w:cs="Times New Roman"/>
          <w:color w:val="000000"/>
          <w:sz w:val="24"/>
          <w:szCs w:val="24"/>
        </w:rPr>
        <w:t>įstatymuose nustatyta tvarka.</w:t>
      </w:r>
      <w:r>
        <w:rPr>
          <w:rFonts w:ascii="Times New Roman" w:eastAsia="Times New Roman" w:hAnsi="Times New Roman" w:cs="Times New Roman"/>
          <w:color w:val="000000"/>
          <w:sz w:val="24"/>
          <w:szCs w:val="24"/>
        </w:rPr>
        <w:t xml:space="preserve"> </w:t>
      </w:r>
    </w:p>
    <w:p w14:paraId="1A63D8C7" w14:textId="77777777" w:rsidR="005961EB" w:rsidRPr="00346771" w:rsidRDefault="005961EB" w:rsidP="005961EB">
      <w:pPr>
        <w:suppressAutoHyphens w:val="0"/>
        <w:spacing w:after="0" w:line="257" w:lineRule="atLeast"/>
        <w:jc w:val="both"/>
        <w:rPr>
          <w:rFonts w:ascii="Times New Roman" w:eastAsia="Times New Roman" w:hAnsi="Times New Roman" w:cs="Times New Roman"/>
          <w:color w:val="000000"/>
          <w:sz w:val="24"/>
          <w:szCs w:val="24"/>
        </w:rPr>
      </w:pPr>
      <w:r w:rsidRPr="00346771">
        <w:rPr>
          <w:rFonts w:ascii="Times New Roman" w:eastAsia="Times New Roman" w:hAnsi="Times New Roman" w:cs="Times New Roman"/>
          <w:color w:val="000000"/>
          <w:sz w:val="24"/>
          <w:szCs w:val="24"/>
        </w:rPr>
        <w:t>25.3. Kilę ginčai nesudaro pagrindo Šalims atsisakyti vykdyti savo prievoles pagal Sutartį.</w:t>
      </w:r>
    </w:p>
    <w:p w14:paraId="0380148D" w14:textId="77777777" w:rsidR="005961EB" w:rsidRDefault="005961EB" w:rsidP="005961EB">
      <w:pPr>
        <w:suppressAutoHyphens w:val="0"/>
        <w:spacing w:after="120" w:line="240" w:lineRule="auto"/>
        <w:ind w:left="567"/>
        <w:contextualSpacing/>
        <w:jc w:val="center"/>
        <w:rPr>
          <w:rFonts w:ascii="Times New Roman" w:eastAsia="Calibri" w:hAnsi="Times New Roman" w:cs="Times New Roman"/>
          <w:b/>
          <w:bCs/>
          <w:sz w:val="28"/>
          <w:szCs w:val="28"/>
          <w:lang w:eastAsia="lt-LT"/>
        </w:rPr>
      </w:pPr>
      <w:r w:rsidRPr="00346771">
        <w:rPr>
          <w:rFonts w:ascii="Times New Roman" w:eastAsia="Times New Roman" w:hAnsi="Times New Roman" w:cs="Times New Roman"/>
          <w:kern w:val="2"/>
          <w:sz w:val="24"/>
          <w:szCs w:val="24"/>
        </w:rPr>
        <w:t>________________</w:t>
      </w:r>
    </w:p>
    <w:p w14:paraId="63A118EC" w14:textId="77777777" w:rsidR="00570A42" w:rsidRPr="005961EB" w:rsidRDefault="005961EB" w:rsidP="005961EB">
      <w:pPr>
        <w:spacing w:after="0" w:line="240" w:lineRule="auto"/>
        <w:jc w:val="right"/>
        <w:rPr>
          <w:rFonts w:ascii="Times New Roman" w:eastAsia="Calibri" w:hAnsi="Times New Roman" w:cs="Times New Roman"/>
          <w:b/>
          <w:bCs/>
          <w:sz w:val="28"/>
          <w:szCs w:val="28"/>
          <w:lang w:eastAsia="lt-LT"/>
        </w:rPr>
      </w:pPr>
      <w:r>
        <w:rPr>
          <w:rFonts w:ascii="Times New Roman" w:eastAsia="Calibri" w:hAnsi="Times New Roman" w:cs="Times New Roman"/>
          <w:b/>
          <w:bCs/>
          <w:sz w:val="28"/>
          <w:szCs w:val="28"/>
          <w:lang w:eastAsia="lt-LT"/>
        </w:rPr>
        <w:br w:type="page"/>
      </w:r>
      <w:r w:rsidR="00871AB1">
        <w:rPr>
          <w:rFonts w:ascii="Times New Roman" w:eastAsia="Calibri" w:hAnsi="Times New Roman" w:cs="Times New Roman"/>
          <w:lang w:eastAsia="lt-LT"/>
        </w:rPr>
        <w:lastRenderedPageBreak/>
        <w:t>Sutarties p</w:t>
      </w:r>
      <w:r w:rsidR="00570A42" w:rsidRPr="00570A42">
        <w:rPr>
          <w:rFonts w:ascii="Times New Roman" w:eastAsia="Calibri" w:hAnsi="Times New Roman" w:cs="Times New Roman"/>
          <w:lang w:eastAsia="lt-LT"/>
        </w:rPr>
        <w:t>riedas Nr. 3</w:t>
      </w:r>
    </w:p>
    <w:p w14:paraId="3645FC50" w14:textId="77777777" w:rsidR="00570A42" w:rsidRPr="00871AB1" w:rsidRDefault="00570A42" w:rsidP="00871AB1">
      <w:pPr>
        <w:tabs>
          <w:tab w:val="left" w:pos="5668"/>
          <w:tab w:val="left" w:pos="5850"/>
          <w:tab w:val="left" w:pos="6032"/>
        </w:tabs>
        <w:spacing w:after="0" w:line="276" w:lineRule="auto"/>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b/>
          <w:bCs/>
          <w:iCs/>
          <w:lang w:eastAsia="lt-LT"/>
        </w:rPr>
        <w:t>PREKIŲ PERDAVIMO–PRIĖMIMO AKTAS Nr.__________</w:t>
      </w:r>
    </w:p>
    <w:p w14:paraId="35ED5617" w14:textId="77777777" w:rsidR="00570A42" w:rsidRPr="00570A42" w:rsidRDefault="00570A42" w:rsidP="00570A42">
      <w:pPr>
        <w:spacing w:after="0"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i/>
          <w:lang w:eastAsia="lt-LT"/>
        </w:rPr>
        <w:t xml:space="preserve"> (data)</w:t>
      </w:r>
    </w:p>
    <w:p w14:paraId="6D0C7FB4" w14:textId="77777777" w:rsidR="00570A42" w:rsidRPr="00871AB1" w:rsidRDefault="00570A42" w:rsidP="00871AB1">
      <w:pPr>
        <w:spacing w:after="0"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bCs/>
          <w:i/>
          <w:iCs/>
          <w:lang w:eastAsia="lt-LT"/>
        </w:rPr>
        <w:t>(sudarymo vieta)</w:t>
      </w:r>
    </w:p>
    <w:tbl>
      <w:tblPr>
        <w:tblW w:w="9806" w:type="dxa"/>
        <w:tblInd w:w="109" w:type="dxa"/>
        <w:tblLayout w:type="fixed"/>
        <w:tblCellMar>
          <w:left w:w="100" w:type="dxa"/>
        </w:tblCellMar>
        <w:tblLook w:val="0000" w:firstRow="0" w:lastRow="0" w:firstColumn="0" w:lastColumn="0" w:noHBand="0" w:noVBand="0"/>
      </w:tblPr>
      <w:tblGrid>
        <w:gridCol w:w="9806"/>
      </w:tblGrid>
      <w:tr w:rsidR="00570A42" w:rsidRPr="00570A42" w14:paraId="7D800F96" w14:textId="77777777" w:rsidTr="006F2062">
        <w:trPr>
          <w:trHeight w:val="344"/>
        </w:trPr>
        <w:tc>
          <w:tcPr>
            <w:tcW w:w="9806" w:type="dxa"/>
            <w:tcBorders>
              <w:top w:val="single" w:sz="6" w:space="0" w:color="000001"/>
              <w:left w:val="single" w:sz="6" w:space="0" w:color="000001"/>
              <w:bottom w:val="single" w:sz="6" w:space="0" w:color="000001"/>
              <w:right w:val="single" w:sz="6" w:space="0" w:color="000001"/>
            </w:tcBorders>
          </w:tcPr>
          <w:p w14:paraId="138C03F2" w14:textId="77777777" w:rsidR="00570A42" w:rsidRPr="00570A42" w:rsidRDefault="00570A42" w:rsidP="00570A42">
            <w:pPr>
              <w:widowControl w:val="0"/>
              <w:spacing w:line="276" w:lineRule="auto"/>
              <w:textAlignment w:val="baseline"/>
              <w:rPr>
                <w:rFonts w:ascii="Times New Roman" w:eastAsia="Calibri" w:hAnsi="Times New Roman" w:cs="Times New Roman"/>
                <w:b/>
                <w:lang w:eastAsia="lt-LT"/>
              </w:rPr>
            </w:pPr>
            <w:r w:rsidRPr="00570A42">
              <w:rPr>
                <w:rFonts w:ascii="Times New Roman" w:eastAsia="Calibri" w:hAnsi="Times New Roman" w:cs="Times New Roman"/>
                <w:b/>
                <w:lang w:eastAsia="lt-LT"/>
              </w:rPr>
              <w:t>Pirkėjas:</w:t>
            </w:r>
          </w:p>
        </w:tc>
      </w:tr>
      <w:tr w:rsidR="00570A42" w:rsidRPr="00570A42" w14:paraId="1622668B" w14:textId="77777777" w:rsidTr="006F2062">
        <w:trPr>
          <w:trHeight w:val="570"/>
        </w:trPr>
        <w:tc>
          <w:tcPr>
            <w:tcW w:w="9806" w:type="dxa"/>
            <w:tcBorders>
              <w:top w:val="single" w:sz="6" w:space="0" w:color="000001"/>
              <w:left w:val="single" w:sz="6" w:space="0" w:color="000001"/>
              <w:bottom w:val="single" w:sz="6" w:space="0" w:color="000001"/>
              <w:right w:val="single" w:sz="6" w:space="0" w:color="000001"/>
            </w:tcBorders>
          </w:tcPr>
          <w:p w14:paraId="34E2E1EF" w14:textId="77777777" w:rsidR="00570A42" w:rsidRPr="00570A42" w:rsidRDefault="00570A42" w:rsidP="00871AB1">
            <w:pPr>
              <w:widowControl w:val="0"/>
              <w:spacing w:after="0" w:line="276" w:lineRule="auto"/>
              <w:textAlignment w:val="baseline"/>
              <w:rPr>
                <w:rFonts w:ascii="Times New Roman" w:eastAsia="Calibri" w:hAnsi="Times New Roman" w:cs="Times New Roman"/>
                <w:b/>
                <w:lang w:eastAsia="lt-LT"/>
              </w:rPr>
            </w:pPr>
            <w:r w:rsidRPr="00570A42">
              <w:rPr>
                <w:rFonts w:ascii="Times New Roman" w:eastAsia="Calibri" w:hAnsi="Times New Roman" w:cs="Times New Roman"/>
                <w:b/>
                <w:lang w:eastAsia="lt-LT"/>
              </w:rPr>
              <w:t>Tiekėjas:</w:t>
            </w:r>
          </w:p>
          <w:p w14:paraId="7F024BC9" w14:textId="77777777" w:rsidR="00570A42" w:rsidRPr="00570A42" w:rsidRDefault="00570A42" w:rsidP="00570A42">
            <w:pPr>
              <w:widowControl w:val="0"/>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 xml:space="preserve">(jei tai tiekėjų grupė, nurodyti: </w:t>
            </w:r>
            <w:r w:rsidRPr="00570A42">
              <w:rPr>
                <w:rFonts w:ascii="Times New Roman" w:eastAsia="Calibri" w:hAnsi="Times New Roman" w:cs="Times New Roman"/>
                <w:i/>
                <w:color w:val="000000"/>
                <w:lang w:eastAsia="lt-LT"/>
              </w:rPr>
              <w:t>(jungtinės veiklos sutarties pagrindu veikianti tiekėjų grupė, sudaryta iš: (nurodyti visų ūkio subjektų pavadinimus), atstovaujamas atsakingojo partnerio (nurodyti atsakingojo partnerio pavadinimą)</w:t>
            </w:r>
            <w:r w:rsidRPr="00570A42">
              <w:rPr>
                <w:rFonts w:ascii="Times New Roman" w:eastAsia="Calibri" w:hAnsi="Times New Roman" w:cs="Times New Roman"/>
                <w:color w:val="000000"/>
                <w:lang w:eastAsia="lt-LT"/>
              </w:rPr>
              <w:t xml:space="preserve">  </w:t>
            </w:r>
          </w:p>
        </w:tc>
      </w:tr>
      <w:tr w:rsidR="00570A42" w:rsidRPr="00570A42" w14:paraId="5075463B" w14:textId="77777777" w:rsidTr="006F2062">
        <w:trPr>
          <w:trHeight w:val="318"/>
        </w:trPr>
        <w:tc>
          <w:tcPr>
            <w:tcW w:w="9806" w:type="dxa"/>
            <w:tcBorders>
              <w:top w:val="single" w:sz="6" w:space="0" w:color="000001"/>
              <w:left w:val="single" w:sz="6" w:space="0" w:color="000001"/>
              <w:bottom w:val="single" w:sz="6" w:space="0" w:color="000001"/>
              <w:right w:val="single" w:sz="6" w:space="0" w:color="000001"/>
            </w:tcBorders>
          </w:tcPr>
          <w:p w14:paraId="40C4942D" w14:textId="77777777"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b/>
                <w:color w:val="000000"/>
                <w:lang w:eastAsia="lt-LT"/>
              </w:rPr>
              <w:t>Sutarties Nr.:</w:t>
            </w:r>
          </w:p>
        </w:tc>
      </w:tr>
      <w:tr w:rsidR="00570A42" w:rsidRPr="00570A42" w14:paraId="28422C99" w14:textId="77777777" w:rsidTr="006F2062">
        <w:trPr>
          <w:trHeight w:val="382"/>
        </w:trPr>
        <w:tc>
          <w:tcPr>
            <w:tcW w:w="9806" w:type="dxa"/>
            <w:tcBorders>
              <w:top w:val="single" w:sz="6" w:space="0" w:color="000001"/>
              <w:left w:val="single" w:sz="6" w:space="0" w:color="000001"/>
              <w:bottom w:val="single" w:sz="6" w:space="0" w:color="000001"/>
              <w:right w:val="single" w:sz="6" w:space="0" w:color="000001"/>
            </w:tcBorders>
          </w:tcPr>
          <w:p w14:paraId="3E143501" w14:textId="77777777"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b/>
                <w:color w:val="000000"/>
                <w:lang w:eastAsia="lt-LT"/>
              </w:rPr>
              <w:t>Sutarties pavadinimas:</w:t>
            </w:r>
          </w:p>
        </w:tc>
      </w:tr>
    </w:tbl>
    <w:p w14:paraId="0DB5BD21" w14:textId="77777777" w:rsidR="00570A42" w:rsidRPr="00570A42" w:rsidRDefault="00871AB1" w:rsidP="00871AB1">
      <w:pPr>
        <w:tabs>
          <w:tab w:val="left" w:pos="993"/>
        </w:tabs>
        <w:spacing w:line="276" w:lineRule="auto"/>
        <w:jc w:val="both"/>
        <w:textAlignment w:val="baseline"/>
        <w:rPr>
          <w:rFonts w:ascii="Times New Roman" w:eastAsia="Calibri" w:hAnsi="Times New Roman" w:cs="Times New Roman"/>
          <w:lang w:val="en-US" w:eastAsia="lt-LT"/>
        </w:rPr>
      </w:pPr>
      <w:r>
        <w:rPr>
          <w:rFonts w:ascii="Times New Roman" w:eastAsia="Calibri" w:hAnsi="Times New Roman" w:cs="Times New Roman"/>
          <w:b/>
          <w:lang w:eastAsia="lt-LT"/>
        </w:rPr>
        <w:tab/>
      </w:r>
      <w:r w:rsidR="00570A42" w:rsidRPr="00570A42">
        <w:rPr>
          <w:rFonts w:ascii="Times New Roman" w:eastAsia="Calibri" w:hAnsi="Times New Roman" w:cs="Times New Roman"/>
          <w:b/>
          <w:lang w:eastAsia="lt-LT"/>
        </w:rPr>
        <w:t>Tiekėjas</w:t>
      </w:r>
      <w:r w:rsidR="00570A42" w:rsidRPr="00570A42">
        <w:rPr>
          <w:rFonts w:ascii="Times New Roman" w:eastAsia="Calibri" w:hAnsi="Times New Roman" w:cs="Times New Roman"/>
          <w:lang w:eastAsia="lt-LT"/>
        </w:rPr>
        <w:t xml:space="preserve"> šiuo Prekių perdavimo–priėmimo aktu patvirtina, kad jis pristatė </w:t>
      </w:r>
      <w:r w:rsidR="00570A42" w:rsidRPr="00570A42">
        <w:rPr>
          <w:rFonts w:ascii="Times New Roman" w:eastAsia="Calibri" w:hAnsi="Times New Roman" w:cs="Times New Roman"/>
          <w:i/>
          <w:color w:val="FF0000"/>
          <w:lang w:eastAsia="lt-LT"/>
        </w:rPr>
        <w:t>(įrašoma prekių pristatymo data)</w:t>
      </w:r>
      <w:r w:rsidR="00570A42" w:rsidRPr="00570A42">
        <w:rPr>
          <w:rFonts w:ascii="Times New Roman" w:eastAsia="Calibri" w:hAnsi="Times New Roman" w:cs="Times New Roman"/>
          <w:lang w:eastAsia="lt-LT"/>
        </w:rPr>
        <w:t xml:space="preserve"> ir Pirkėjui perduoda šias Prekes: ________________________________________</w:t>
      </w:r>
    </w:p>
    <w:p w14:paraId="102562C6" w14:textId="77777777" w:rsidR="00871AB1" w:rsidRDefault="00570A42" w:rsidP="00871AB1">
      <w:pPr>
        <w:tabs>
          <w:tab w:val="left" w:pos="993"/>
        </w:tabs>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lang w:eastAsia="lt-LT"/>
        </w:rPr>
        <w:t>______________________________________________________________, nurodytas Sutartyje.</w:t>
      </w:r>
    </w:p>
    <w:p w14:paraId="054AF9DC" w14:textId="77777777" w:rsidR="00570A42" w:rsidRPr="00871AB1" w:rsidRDefault="00570A42" w:rsidP="00871AB1">
      <w:pPr>
        <w:tabs>
          <w:tab w:val="left" w:pos="993"/>
        </w:tabs>
        <w:spacing w:after="0"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
          <w:lang w:eastAsia="lt-LT"/>
        </w:rPr>
        <w:t>Pirkėjas:</w:t>
      </w:r>
      <w:r w:rsidRPr="00570A42">
        <w:rPr>
          <w:rFonts w:ascii="Times New Roman" w:eastAsia="Calibri" w:hAnsi="Times New Roman" w:cs="Times New Roman"/>
          <w:lang w:eastAsia="lt-LT"/>
        </w:rPr>
        <w:t xml:space="preserve"> Priima ir patvirtina, kad: visos Prekės pristatytos laiku ir atitinka Sutartyje ir jos prieduose nustatytus reikalavimus; yra pateikti visi reikalingi dokumentai (</w:t>
      </w:r>
      <w:r w:rsidRPr="00570A42">
        <w:rPr>
          <w:rFonts w:ascii="Times New Roman" w:eastAsia="Calibri" w:hAnsi="Times New Roman" w:cs="Times New Roman"/>
          <w:i/>
          <w:lang w:eastAsia="lt-LT"/>
        </w:rPr>
        <w:t>sertifikatai, naudojimo ir priežiūros instrukcijos, kt.</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jei tokie dokumentai turėjo būti pateikti tarpinio Prekių perdavimo–priėmimo momentu.</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Laikantis Sutarties nuostatų, buvo pateikti garantiniai pažymėjimai (pasai</w:t>
      </w:r>
      <w:r w:rsidRPr="00570A42">
        <w:rPr>
          <w:rFonts w:ascii="Times New Roman" w:eastAsia="Calibri" w:hAnsi="Times New Roman" w:cs="Times New Roman"/>
          <w:lang w:eastAsia="lt-LT"/>
        </w:rPr>
        <w:t>).</w:t>
      </w:r>
    </w:p>
    <w:p w14:paraId="28601BAE" w14:textId="77777777" w:rsidR="00570A42" w:rsidRPr="00570A42" w:rsidRDefault="00570A42" w:rsidP="00570A42">
      <w:pPr>
        <w:tabs>
          <w:tab w:val="left" w:pos="993"/>
        </w:tabs>
        <w:spacing w:line="276" w:lineRule="auto"/>
        <w:ind w:firstLine="567"/>
        <w:jc w:val="both"/>
        <w:textAlignment w:val="baseline"/>
        <w:rPr>
          <w:rFonts w:ascii="Times New Roman" w:eastAsia="Calibri" w:hAnsi="Times New Roman" w:cs="Times New Roman"/>
          <w:lang w:val="en-US" w:eastAsia="lt-LT"/>
        </w:rPr>
      </w:pPr>
      <w:r w:rsidRPr="00570A42">
        <w:rPr>
          <w:rFonts w:ascii="Times New Roman" w:eastAsia="Calibri" w:hAnsi="Times New Roman" w:cs="Times New Roman"/>
          <w:lang w:eastAsia="lt-LT"/>
        </w:rPr>
        <w:t xml:space="preserve">Prekės buvo pristatytos </w:t>
      </w:r>
      <w:r w:rsidRPr="00570A42">
        <w:rPr>
          <w:rFonts w:ascii="Times New Roman" w:eastAsia="Calibri" w:hAnsi="Times New Roman" w:cs="Times New Roman"/>
          <w:i/>
          <w:lang w:eastAsia="lt-LT"/>
        </w:rPr>
        <w:t>ir kiti Tiekėjo įsipareigojimai</w:t>
      </w:r>
      <w:r w:rsidRPr="00570A42">
        <w:rPr>
          <w:rFonts w:ascii="Times New Roman" w:eastAsia="Calibri" w:hAnsi="Times New Roman" w:cs="Times New Roman"/>
          <w:lang w:eastAsia="lt-LT"/>
        </w:rPr>
        <w:t xml:space="preserve"> </w:t>
      </w:r>
      <w:r w:rsidRPr="00570A42">
        <w:rPr>
          <w:rFonts w:ascii="Times New Roman" w:eastAsia="Calibri" w:hAnsi="Times New Roman" w:cs="Times New Roman"/>
          <w:i/>
          <w:lang w:eastAsia="lt-LT"/>
        </w:rPr>
        <w:t xml:space="preserve">įvykdyti </w:t>
      </w:r>
      <w:r w:rsidRPr="00570A42">
        <w:rPr>
          <w:rFonts w:ascii="Times New Roman" w:eastAsia="Calibri" w:hAnsi="Times New Roman" w:cs="Times New Roman"/>
          <w:lang w:eastAsia="lt-LT"/>
        </w:rPr>
        <w:t>praleidus Sutartyje nustatytą terminą:</w:t>
      </w:r>
      <w:r w:rsidRPr="00570A42">
        <w:rPr>
          <w:rFonts w:ascii="Times New Roman" w:eastAsia="Calibri" w:hAnsi="Times New Roman" w:cs="Times New Roman"/>
          <w:i/>
          <w:lang w:eastAsia="lt-LT"/>
        </w:rPr>
        <w:t xml:space="preserve"> _______________________________________________________________________</w:t>
      </w:r>
    </w:p>
    <w:p w14:paraId="0A12A2E1" w14:textId="77777777" w:rsidR="00570A42" w:rsidRPr="00570A42" w:rsidRDefault="00570A42" w:rsidP="00570A42">
      <w:pPr>
        <w:tabs>
          <w:tab w:val="left" w:pos="567"/>
        </w:tabs>
        <w:spacing w:line="276" w:lineRule="auto"/>
        <w:ind w:firstLine="567"/>
        <w:textAlignment w:val="baseline"/>
        <w:rPr>
          <w:rFonts w:ascii="Times New Roman" w:eastAsia="Calibri" w:hAnsi="Times New Roman" w:cs="Times New Roman"/>
          <w:lang w:val="en-US" w:eastAsia="lt-LT"/>
        </w:rPr>
      </w:pPr>
      <w:r w:rsidRPr="00570A42">
        <w:rPr>
          <w:rFonts w:ascii="Times New Roman" w:eastAsia="Calibri" w:hAnsi="Times New Roman" w:cs="Times New Roman"/>
          <w:lang w:eastAsia="lt-LT"/>
        </w:rPr>
        <w:t xml:space="preserve">Nepriima </w:t>
      </w:r>
      <w:r w:rsidRPr="00570A42">
        <w:rPr>
          <w:rFonts w:ascii="Times New Roman" w:eastAsia="Calibri" w:hAnsi="Times New Roman" w:cs="Times New Roman"/>
          <w:color w:val="FF0000"/>
          <w:lang w:eastAsia="lt-LT"/>
        </w:rPr>
        <w:t xml:space="preserve">visų ar dalies Prekių </w:t>
      </w:r>
      <w:r w:rsidRPr="00570A42">
        <w:rPr>
          <w:rFonts w:ascii="Times New Roman" w:eastAsia="Calibri" w:hAnsi="Times New Roman" w:cs="Times New Roman"/>
          <w:lang w:eastAsia="lt-LT"/>
        </w:rPr>
        <w:t xml:space="preserve">dėl šių perdavimo–priėmimo metu nustatytų Prekių trūkumų (neatitikimų): </w:t>
      </w:r>
      <w:r w:rsidRPr="00570A42">
        <w:rPr>
          <w:rFonts w:ascii="Times New Roman" w:eastAsia="Calibri" w:hAnsi="Times New Roman" w:cs="Times New Roman"/>
          <w:i/>
          <w:color w:val="FF0000"/>
          <w:lang w:eastAsia="lt-LT"/>
        </w:rPr>
        <w:t>(jei nepriimama dalis prekių, nurodoma kurios)</w:t>
      </w:r>
      <w:r w:rsidRPr="00570A42">
        <w:rPr>
          <w:rFonts w:ascii="Times New Roman" w:eastAsia="Calibri" w:hAnsi="Times New Roman" w:cs="Times New Roman"/>
          <w:i/>
          <w:color w:val="000000"/>
          <w:lang w:eastAsia="lt-LT"/>
        </w:rPr>
        <w:t xml:space="preserve"> _____________________________</w:t>
      </w:r>
    </w:p>
    <w:p w14:paraId="07FF3BDA" w14:textId="77777777" w:rsidR="00570A42" w:rsidRPr="00570A42" w:rsidRDefault="00570A42" w:rsidP="00570A42">
      <w:pPr>
        <w:tabs>
          <w:tab w:val="left" w:pos="993"/>
        </w:tabs>
        <w:spacing w:line="276" w:lineRule="auto"/>
        <w:jc w:val="both"/>
        <w:textAlignment w:val="baseline"/>
        <w:rPr>
          <w:rFonts w:ascii="Times New Roman" w:eastAsia="Calibri" w:hAnsi="Times New Roman" w:cs="Times New Roman"/>
          <w:lang w:eastAsia="lt-LT"/>
        </w:rPr>
      </w:pPr>
      <w:r w:rsidRPr="00570A42">
        <w:rPr>
          <w:rFonts w:ascii="Times New Roman" w:eastAsia="Calibri" w:hAnsi="Times New Roman" w:cs="Times New Roman"/>
          <w:lang w:eastAsia="lt-LT"/>
        </w:rPr>
        <w:t>_______________________________________________________________________________</w:t>
      </w:r>
    </w:p>
    <w:p w14:paraId="65A7D0D1" w14:textId="77777777" w:rsidR="00570A42" w:rsidRPr="00570A42" w:rsidRDefault="00570A42" w:rsidP="005961EB">
      <w:pPr>
        <w:spacing w:after="0" w:line="276" w:lineRule="auto"/>
        <w:ind w:firstLine="567"/>
        <w:jc w:val="center"/>
        <w:textAlignment w:val="baseline"/>
        <w:rPr>
          <w:rFonts w:ascii="Times New Roman" w:eastAsia="Calibri" w:hAnsi="Times New Roman" w:cs="Times New Roman"/>
          <w:lang w:eastAsia="lt-LT"/>
        </w:rPr>
      </w:pPr>
      <w:r w:rsidRPr="00570A42">
        <w:rPr>
          <w:rFonts w:ascii="Times New Roman" w:eastAsia="Calibri" w:hAnsi="Times New Roman" w:cs="Times New Roman"/>
          <w:i/>
          <w:lang w:eastAsia="lt-LT"/>
        </w:rPr>
        <w:t>(jeigu visi trūkumai netelpa šiame akte, jie pateikiami atskirame dokumente (priede), kuris bus laikomas sudedamąja šio akto dalimi)</w:t>
      </w:r>
    </w:p>
    <w:p w14:paraId="7202CBB9" w14:textId="77777777" w:rsidR="00570A42" w:rsidRPr="00570A42" w:rsidRDefault="00570A42" w:rsidP="005961EB">
      <w:pPr>
        <w:spacing w:after="0"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 xml:space="preserve">Tiekėjas įpareigojamas </w:t>
      </w:r>
      <w:r w:rsidRPr="00570A42">
        <w:rPr>
          <w:rFonts w:ascii="Times New Roman" w:eastAsia="Calibri" w:hAnsi="Times New Roman" w:cs="Times New Roman"/>
          <w:bCs/>
          <w:i/>
          <w:iCs/>
          <w:lang w:eastAsia="lt-LT"/>
        </w:rPr>
        <w:t>iki (per)</w:t>
      </w:r>
      <w:r w:rsidRPr="00570A42">
        <w:rPr>
          <w:rFonts w:ascii="Times New Roman" w:eastAsia="Calibri" w:hAnsi="Times New Roman" w:cs="Times New Roman"/>
          <w:bCs/>
          <w:iCs/>
          <w:lang w:eastAsia="lt-LT"/>
        </w:rPr>
        <w:t xml:space="preserve"> _______________________________ darbo dienas pašalinti visus šiame akte ir jo prieduose nurodytus trūkumus/neatitikimus.</w:t>
      </w:r>
    </w:p>
    <w:p w14:paraId="704E6453" w14:textId="77777777" w:rsidR="00570A42" w:rsidRPr="00570A42" w:rsidRDefault="00570A42" w:rsidP="00871AB1">
      <w:pPr>
        <w:spacing w:after="0"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 xml:space="preserve">Tiekėjas įpareigojamas </w:t>
      </w:r>
      <w:r w:rsidRPr="00570A42">
        <w:rPr>
          <w:rFonts w:ascii="Times New Roman" w:eastAsia="Calibri" w:hAnsi="Times New Roman" w:cs="Times New Roman"/>
          <w:bCs/>
          <w:i/>
          <w:iCs/>
          <w:lang w:eastAsia="lt-LT"/>
        </w:rPr>
        <w:t>iki (per)</w:t>
      </w:r>
      <w:r w:rsidRPr="00570A42">
        <w:rPr>
          <w:rFonts w:ascii="Times New Roman" w:eastAsia="Calibri" w:hAnsi="Times New Roman" w:cs="Times New Roman"/>
          <w:bCs/>
          <w:iCs/>
          <w:lang w:eastAsia="lt-LT"/>
        </w:rPr>
        <w:t xml:space="preserve"> __________________________________ savo sąskaita ir priemonėmis atsiimti Sutarties reikalavimų neatitinkančias Prekes.</w:t>
      </w:r>
    </w:p>
    <w:p w14:paraId="0A6BC88E" w14:textId="77777777" w:rsidR="00570A42" w:rsidRPr="00871AB1" w:rsidRDefault="00570A42" w:rsidP="00871AB1">
      <w:pPr>
        <w:spacing w:line="276" w:lineRule="auto"/>
        <w:ind w:firstLine="567"/>
        <w:jc w:val="both"/>
        <w:textAlignment w:val="baseline"/>
        <w:rPr>
          <w:rFonts w:ascii="Times New Roman" w:eastAsia="Calibri" w:hAnsi="Times New Roman" w:cs="Times New Roman"/>
          <w:lang w:eastAsia="lt-LT"/>
        </w:rPr>
      </w:pPr>
      <w:r w:rsidRPr="00570A42">
        <w:rPr>
          <w:rFonts w:ascii="Times New Roman" w:eastAsia="Calibri" w:hAnsi="Times New Roman" w:cs="Times New Roman"/>
          <w:bCs/>
          <w:iCs/>
          <w:lang w:eastAsia="lt-LT"/>
        </w:rPr>
        <w:t>Šis aktas pasirašytas dviem vienodą teisinę galią turinčiais egzemplioriais, po vieną kiekvienai Šaliai.</w:t>
      </w:r>
    </w:p>
    <w:tbl>
      <w:tblPr>
        <w:tblW w:w="9527" w:type="dxa"/>
        <w:tblInd w:w="121" w:type="dxa"/>
        <w:tblLayout w:type="fixed"/>
        <w:tblCellMar>
          <w:left w:w="107" w:type="dxa"/>
        </w:tblCellMar>
        <w:tblLook w:val="0000" w:firstRow="0" w:lastRow="0" w:firstColumn="0" w:lastColumn="0" w:noHBand="0" w:noVBand="0"/>
      </w:tblPr>
      <w:tblGrid>
        <w:gridCol w:w="4821"/>
        <w:gridCol w:w="4706"/>
      </w:tblGrid>
      <w:tr w:rsidR="00570A42" w:rsidRPr="00570A42" w14:paraId="7DA81E9F" w14:textId="77777777" w:rsidTr="006F2062">
        <w:trPr>
          <w:trHeight w:val="270"/>
        </w:trPr>
        <w:tc>
          <w:tcPr>
            <w:tcW w:w="4820" w:type="dxa"/>
            <w:tcBorders>
              <w:top w:val="single" w:sz="6" w:space="0" w:color="000001"/>
              <w:left w:val="single" w:sz="6" w:space="0" w:color="000001"/>
              <w:right w:val="single" w:sz="6" w:space="0" w:color="000001"/>
            </w:tcBorders>
          </w:tcPr>
          <w:p w14:paraId="63F9A190"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Perdavė</w:t>
            </w:r>
          </w:p>
        </w:tc>
        <w:tc>
          <w:tcPr>
            <w:tcW w:w="4706" w:type="dxa"/>
            <w:tcBorders>
              <w:top w:val="single" w:sz="6" w:space="0" w:color="000001"/>
              <w:left w:val="single" w:sz="6" w:space="0" w:color="000001"/>
              <w:right w:val="single" w:sz="6" w:space="0" w:color="000001"/>
            </w:tcBorders>
          </w:tcPr>
          <w:p w14:paraId="7AB7F111"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Priėmė</w:t>
            </w:r>
          </w:p>
        </w:tc>
      </w:tr>
      <w:tr w:rsidR="00570A42" w:rsidRPr="00570A42" w14:paraId="6A63BA73" w14:textId="77777777" w:rsidTr="006F2062">
        <w:trPr>
          <w:trHeight w:val="375"/>
        </w:trPr>
        <w:tc>
          <w:tcPr>
            <w:tcW w:w="4820" w:type="dxa"/>
            <w:tcBorders>
              <w:left w:val="single" w:sz="6" w:space="0" w:color="000001"/>
              <w:bottom w:val="single" w:sz="6" w:space="0" w:color="000001"/>
              <w:right w:val="single" w:sz="6" w:space="0" w:color="000001"/>
            </w:tcBorders>
            <w:vAlign w:val="center"/>
          </w:tcPr>
          <w:p w14:paraId="35ABA6EF"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Tiekėjo atstovas</w:t>
            </w:r>
          </w:p>
        </w:tc>
        <w:tc>
          <w:tcPr>
            <w:tcW w:w="4706" w:type="dxa"/>
            <w:tcBorders>
              <w:left w:val="single" w:sz="6" w:space="0" w:color="000001"/>
              <w:bottom w:val="single" w:sz="6" w:space="0" w:color="000001"/>
              <w:right w:val="single" w:sz="6" w:space="0" w:color="000001"/>
            </w:tcBorders>
            <w:vAlign w:val="center"/>
          </w:tcPr>
          <w:p w14:paraId="152FEB54"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Pirkėjo atstovas</w:t>
            </w:r>
          </w:p>
        </w:tc>
      </w:tr>
      <w:tr w:rsidR="00570A42" w:rsidRPr="00570A42" w14:paraId="77F4F7CD" w14:textId="77777777" w:rsidTr="006F2062">
        <w:trPr>
          <w:trHeight w:val="285"/>
        </w:trPr>
        <w:tc>
          <w:tcPr>
            <w:tcW w:w="4820" w:type="dxa"/>
            <w:tcBorders>
              <w:top w:val="single" w:sz="6" w:space="0" w:color="000001"/>
              <w:left w:val="single" w:sz="6" w:space="0" w:color="000001"/>
              <w:right w:val="single" w:sz="6" w:space="0" w:color="000001"/>
            </w:tcBorders>
          </w:tcPr>
          <w:p w14:paraId="0EF4ABD1"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(Data)</w:t>
            </w:r>
          </w:p>
        </w:tc>
        <w:tc>
          <w:tcPr>
            <w:tcW w:w="4706" w:type="dxa"/>
            <w:tcBorders>
              <w:top w:val="single" w:sz="6" w:space="0" w:color="000001"/>
              <w:left w:val="single" w:sz="6" w:space="0" w:color="000001"/>
              <w:right w:val="single" w:sz="6" w:space="0" w:color="000001"/>
            </w:tcBorders>
          </w:tcPr>
          <w:p w14:paraId="5B7022D4"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(Data)</w:t>
            </w:r>
          </w:p>
        </w:tc>
      </w:tr>
      <w:tr w:rsidR="00570A42" w:rsidRPr="00570A42" w14:paraId="42B5CD0A" w14:textId="77777777" w:rsidTr="006F2062">
        <w:trPr>
          <w:trHeight w:val="285"/>
        </w:trPr>
        <w:tc>
          <w:tcPr>
            <w:tcW w:w="4820" w:type="dxa"/>
            <w:tcBorders>
              <w:left w:val="single" w:sz="6" w:space="0" w:color="000001"/>
              <w:right w:val="single" w:sz="6" w:space="0" w:color="000001"/>
            </w:tcBorders>
          </w:tcPr>
          <w:p w14:paraId="0BD37D0B"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(Parašas)</w:t>
            </w:r>
          </w:p>
        </w:tc>
        <w:tc>
          <w:tcPr>
            <w:tcW w:w="4706" w:type="dxa"/>
            <w:tcBorders>
              <w:left w:val="single" w:sz="6" w:space="0" w:color="000001"/>
              <w:right w:val="single" w:sz="6" w:space="0" w:color="000001"/>
            </w:tcBorders>
          </w:tcPr>
          <w:p w14:paraId="4B70D55A" w14:textId="77777777" w:rsidR="00570A42" w:rsidRPr="00570A42" w:rsidRDefault="00570A42" w:rsidP="00570A42">
            <w:pPr>
              <w:widowControl w:val="0"/>
              <w:spacing w:line="276" w:lineRule="auto"/>
              <w:textAlignment w:val="baseline"/>
              <w:rPr>
                <w:rFonts w:ascii="Times New Roman" w:eastAsia="Calibri" w:hAnsi="Times New Roman" w:cs="Times New Roman"/>
                <w:color w:val="000000"/>
                <w:lang w:eastAsia="lt-LT"/>
              </w:rPr>
            </w:pPr>
            <w:r w:rsidRPr="00570A42">
              <w:rPr>
                <w:rFonts w:ascii="Times New Roman" w:eastAsia="Calibri" w:hAnsi="Times New Roman" w:cs="Times New Roman"/>
                <w:color w:val="000000"/>
                <w:lang w:eastAsia="lt-LT"/>
              </w:rPr>
              <w:t>(Parašas)</w:t>
            </w:r>
          </w:p>
        </w:tc>
      </w:tr>
      <w:tr w:rsidR="00570A42" w:rsidRPr="00570A42" w14:paraId="7F95C377" w14:textId="77777777" w:rsidTr="005961EB">
        <w:trPr>
          <w:trHeight w:val="84"/>
        </w:trPr>
        <w:tc>
          <w:tcPr>
            <w:tcW w:w="4820" w:type="dxa"/>
            <w:tcBorders>
              <w:left w:val="single" w:sz="6" w:space="0" w:color="000001"/>
              <w:bottom w:val="single" w:sz="6" w:space="0" w:color="000001"/>
              <w:right w:val="single" w:sz="6" w:space="0" w:color="000001"/>
            </w:tcBorders>
          </w:tcPr>
          <w:p w14:paraId="5387CF53" w14:textId="77777777"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(Pareigos, vardas, pavardė)</w:t>
            </w:r>
          </w:p>
        </w:tc>
        <w:tc>
          <w:tcPr>
            <w:tcW w:w="4706" w:type="dxa"/>
            <w:tcBorders>
              <w:left w:val="single" w:sz="6" w:space="0" w:color="000001"/>
              <w:bottom w:val="single" w:sz="6" w:space="0" w:color="000001"/>
              <w:right w:val="single" w:sz="6" w:space="0" w:color="000001"/>
            </w:tcBorders>
          </w:tcPr>
          <w:p w14:paraId="1C298310" w14:textId="77777777" w:rsidR="00570A42" w:rsidRPr="00570A42" w:rsidRDefault="00570A42" w:rsidP="00570A42">
            <w:pPr>
              <w:widowControl w:val="0"/>
              <w:spacing w:line="276" w:lineRule="auto"/>
              <w:textAlignment w:val="baseline"/>
              <w:rPr>
                <w:rFonts w:ascii="Times New Roman" w:eastAsia="Calibri" w:hAnsi="Times New Roman" w:cs="Times New Roman"/>
                <w:lang w:eastAsia="lt-LT"/>
              </w:rPr>
            </w:pPr>
            <w:r w:rsidRPr="00570A42">
              <w:rPr>
                <w:rFonts w:ascii="Times New Roman" w:eastAsia="Calibri" w:hAnsi="Times New Roman" w:cs="Times New Roman"/>
                <w:color w:val="000000"/>
                <w:lang w:eastAsia="lt-LT"/>
              </w:rPr>
              <w:t>(Pareigos, vardas, pavardė)</w:t>
            </w:r>
          </w:p>
        </w:tc>
      </w:tr>
    </w:tbl>
    <w:p w14:paraId="2F78B773" w14:textId="77777777" w:rsidR="00A66C82" w:rsidRDefault="00A66C82" w:rsidP="005961EB">
      <w:pPr>
        <w:spacing w:beforeAutospacing="1" w:after="0" w:line="240" w:lineRule="auto"/>
        <w:rPr>
          <w:rFonts w:ascii="Times New Roman" w:eastAsia="Times New Roman" w:hAnsi="Times New Roman" w:cs="Times New Roman"/>
          <w:sz w:val="24"/>
          <w:szCs w:val="24"/>
          <w:lang w:eastAsia="lt-LT"/>
        </w:rPr>
      </w:pPr>
    </w:p>
    <w:sectPr w:rsidR="00A66C82" w:rsidSect="00B14C03">
      <w:pgSz w:w="11906" w:h="16838"/>
      <w:pgMar w:top="1134" w:right="68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33155" w14:textId="77777777" w:rsidR="00115BE9" w:rsidRDefault="00115BE9" w:rsidP="005961EB">
      <w:pPr>
        <w:spacing w:after="0" w:line="240" w:lineRule="auto"/>
      </w:pPr>
      <w:r>
        <w:separator/>
      </w:r>
    </w:p>
  </w:endnote>
  <w:endnote w:type="continuationSeparator" w:id="0">
    <w:p w14:paraId="60A50DA3" w14:textId="77777777" w:rsidR="00115BE9" w:rsidRDefault="00115BE9" w:rsidP="00596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auto"/>
    <w:pitch w:val="variable"/>
  </w:font>
  <w:font w:name="TimesLT">
    <w:altName w:val="Times New Roman"/>
    <w:charset w:val="00"/>
    <w:family w:val="roman"/>
    <w:pitch w:val="variable"/>
  </w:font>
  <w:font w:name="LiberationSerif-Bold">
    <w:altName w:val="MS Gothic"/>
    <w:charset w:val="00"/>
    <w:family w:val="auto"/>
    <w:pitch w:val="default"/>
  </w:font>
  <w:font w:name="LiberationSerif">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0B8A6" w14:textId="77777777" w:rsidR="00115BE9" w:rsidRDefault="00115BE9" w:rsidP="005961EB">
      <w:pPr>
        <w:spacing w:after="0" w:line="240" w:lineRule="auto"/>
      </w:pPr>
      <w:r>
        <w:separator/>
      </w:r>
    </w:p>
  </w:footnote>
  <w:footnote w:type="continuationSeparator" w:id="0">
    <w:p w14:paraId="1940599C" w14:textId="77777777" w:rsidR="00115BE9" w:rsidRDefault="00115BE9" w:rsidP="00596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0DAD"/>
    <w:multiLevelType w:val="multilevel"/>
    <w:tmpl w:val="D3E0BA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EC1F74"/>
    <w:multiLevelType w:val="multilevel"/>
    <w:tmpl w:val="B37890DA"/>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13C10396"/>
    <w:multiLevelType w:val="hybridMultilevel"/>
    <w:tmpl w:val="7A7A3D9C"/>
    <w:lvl w:ilvl="0" w:tplc="C256028C">
      <w:start w:val="4"/>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015F83"/>
    <w:multiLevelType w:val="multilevel"/>
    <w:tmpl w:val="BF70CDD6"/>
    <w:lvl w:ilvl="0">
      <w:start w:val="1"/>
      <w:numFmt w:val="decimal"/>
      <w:lvlText w:val="%1)"/>
      <w:lvlJc w:val="left"/>
      <w:pPr>
        <w:tabs>
          <w:tab w:val="num" w:pos="0"/>
        </w:tabs>
        <w:ind w:left="752" w:hanging="360"/>
      </w:pPr>
      <w:rPr>
        <w:b w:val="0"/>
        <w:color w:val="auto"/>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4" w15:restartNumberingAfterBreak="0">
    <w:nsid w:val="1B9A1E13"/>
    <w:multiLevelType w:val="multilevel"/>
    <w:tmpl w:val="FCC24F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33F4E3B"/>
    <w:multiLevelType w:val="multilevel"/>
    <w:tmpl w:val="C23CE982"/>
    <w:lvl w:ilvl="0">
      <w:start w:val="1"/>
      <w:numFmt w:val="decimal"/>
      <w:lvlText w:val="%1."/>
      <w:lvlJc w:val="left"/>
      <w:pPr>
        <w:tabs>
          <w:tab w:val="num" w:pos="0"/>
        </w:tabs>
        <w:ind w:left="360" w:hanging="360"/>
      </w:pPr>
      <w:rPr>
        <w:rFonts w:ascii="Times New Roman" w:hAnsi="Times New Roman" w:cs="Times New Roman"/>
        <w:b w:val="0"/>
        <w:bCs w:val="0"/>
        <w:i w:val="0"/>
        <w:iCs/>
        <w:color w:val="auto"/>
        <w:sz w:val="20"/>
        <w:szCs w:val="20"/>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6" w15:restartNumberingAfterBreak="0">
    <w:nsid w:val="26BC3F76"/>
    <w:multiLevelType w:val="multilevel"/>
    <w:tmpl w:val="C390F058"/>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7" w15:restartNumberingAfterBreak="0">
    <w:nsid w:val="287B20EF"/>
    <w:multiLevelType w:val="hybridMultilevel"/>
    <w:tmpl w:val="44783CB2"/>
    <w:lvl w:ilvl="0" w:tplc="691A8A34">
      <w:start w:val="1"/>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356EB9"/>
    <w:multiLevelType w:val="multilevel"/>
    <w:tmpl w:val="147AD1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2F311A98"/>
    <w:multiLevelType w:val="hybridMultilevel"/>
    <w:tmpl w:val="7A7A3D9C"/>
    <w:lvl w:ilvl="0" w:tplc="C256028C">
      <w:start w:val="4"/>
      <w:numFmt w:val="decimal"/>
      <w:lvlText w:val="%1."/>
      <w:lvlJc w:val="left"/>
      <w:pPr>
        <w:ind w:left="1069" w:hanging="360"/>
      </w:pPr>
      <w:rPr>
        <w:rFonts w:eastAsia="Calibri" w:cs="Times New Roman"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C7748"/>
    <w:multiLevelType w:val="multilevel"/>
    <w:tmpl w:val="BE96377E"/>
    <w:lvl w:ilvl="0">
      <w:start w:val="7"/>
      <w:numFmt w:val="decimal"/>
      <w:lvlText w:val="%1."/>
      <w:lvlJc w:val="left"/>
      <w:pPr>
        <w:tabs>
          <w:tab w:val="num" w:pos="0"/>
        </w:tabs>
        <w:ind w:left="504" w:hanging="504"/>
      </w:pPr>
      <w:rPr>
        <w:rFonts w:ascii="Times New Roman" w:eastAsia="Calibri" w:hAnsi="Times New Roman" w:cs="Times New Roman"/>
        <w:b w:val="0"/>
        <w:bCs w:val="0"/>
        <w:u w:val="none"/>
      </w:rPr>
    </w:lvl>
    <w:lvl w:ilvl="1">
      <w:start w:val="1"/>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2" w15:restartNumberingAfterBreak="0">
    <w:nsid w:val="30A61CC7"/>
    <w:multiLevelType w:val="hybridMultilevel"/>
    <w:tmpl w:val="DEB4472A"/>
    <w:lvl w:ilvl="0" w:tplc="5390134E">
      <w:start w:val="1"/>
      <w:numFmt w:val="decimal"/>
      <w:pStyle w:val="Style1"/>
      <w:lvlText w:val="%1."/>
      <w:lvlJc w:val="left"/>
      <w:pPr>
        <w:ind w:left="360" w:hanging="360"/>
      </w:pPr>
      <w:rPr>
        <w:rFonts w:hint="default"/>
      </w:rPr>
    </w:lvl>
    <w:lvl w:ilvl="1" w:tplc="BC4A0918">
      <w:numFmt w:val="bullet"/>
      <w:lvlText w:val="•"/>
      <w:lvlJc w:val="left"/>
      <w:pPr>
        <w:ind w:left="1232" w:hanging="720"/>
      </w:pPr>
      <w:rPr>
        <w:rFonts w:ascii="Arial" w:eastAsia="Arial" w:hAnsi="Arial" w:cs="Arial" w:hint="default"/>
      </w:rPr>
    </w:lvl>
    <w:lvl w:ilvl="2" w:tplc="0409001B">
      <w:start w:val="1"/>
      <w:numFmt w:val="lowerRoman"/>
      <w:lvlText w:val="%3."/>
      <w:lvlJc w:val="right"/>
      <w:pPr>
        <w:ind w:left="1592" w:hanging="180"/>
      </w:pPr>
    </w:lvl>
    <w:lvl w:ilvl="3" w:tplc="0409000F">
      <w:start w:val="1"/>
      <w:numFmt w:val="decimal"/>
      <w:lvlText w:val="%4."/>
      <w:lvlJc w:val="left"/>
      <w:pPr>
        <w:ind w:left="2312" w:hanging="360"/>
      </w:pPr>
    </w:lvl>
    <w:lvl w:ilvl="4" w:tplc="04090019">
      <w:start w:val="1"/>
      <w:numFmt w:val="lowerLetter"/>
      <w:lvlText w:val="%5."/>
      <w:lvlJc w:val="left"/>
      <w:pPr>
        <w:ind w:left="3032" w:hanging="360"/>
      </w:pPr>
    </w:lvl>
    <w:lvl w:ilvl="5" w:tplc="0409001B">
      <w:start w:val="1"/>
      <w:numFmt w:val="lowerRoman"/>
      <w:lvlText w:val="%6."/>
      <w:lvlJc w:val="right"/>
      <w:pPr>
        <w:ind w:left="3752" w:hanging="180"/>
      </w:pPr>
    </w:lvl>
    <w:lvl w:ilvl="6" w:tplc="0409000F">
      <w:start w:val="1"/>
      <w:numFmt w:val="decimal"/>
      <w:lvlText w:val="%7."/>
      <w:lvlJc w:val="left"/>
      <w:pPr>
        <w:ind w:left="4472" w:hanging="360"/>
      </w:pPr>
    </w:lvl>
    <w:lvl w:ilvl="7" w:tplc="04090019">
      <w:start w:val="1"/>
      <w:numFmt w:val="lowerLetter"/>
      <w:lvlText w:val="%8."/>
      <w:lvlJc w:val="left"/>
      <w:pPr>
        <w:ind w:left="5192" w:hanging="360"/>
      </w:pPr>
    </w:lvl>
    <w:lvl w:ilvl="8" w:tplc="0409001B">
      <w:start w:val="1"/>
      <w:numFmt w:val="lowerRoman"/>
      <w:lvlText w:val="%9."/>
      <w:lvlJc w:val="right"/>
      <w:pPr>
        <w:ind w:left="5912" w:hanging="180"/>
      </w:pPr>
    </w:lvl>
  </w:abstractNum>
  <w:abstractNum w:abstractNumId="13" w15:restartNumberingAfterBreak="0">
    <w:nsid w:val="33DF1E6D"/>
    <w:multiLevelType w:val="hybridMultilevel"/>
    <w:tmpl w:val="1CA65CF0"/>
    <w:lvl w:ilvl="0" w:tplc="691A8A34">
      <w:start w:val="1"/>
      <w:numFmt w:val="decimal"/>
      <w:lvlText w:val="%1."/>
      <w:lvlJc w:val="left"/>
      <w:pPr>
        <w:ind w:left="1080" w:hanging="360"/>
      </w:pPr>
      <w:rPr>
        <w:rFonts w:eastAsia="Calibr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49E4C11"/>
    <w:multiLevelType w:val="multilevel"/>
    <w:tmpl w:val="FDE03E0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5" w15:restartNumberingAfterBreak="0">
    <w:nsid w:val="41C32129"/>
    <w:multiLevelType w:val="multilevel"/>
    <w:tmpl w:val="C69872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4647575"/>
    <w:multiLevelType w:val="multilevel"/>
    <w:tmpl w:val="A616413A"/>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073BAB"/>
    <w:multiLevelType w:val="multilevel"/>
    <w:tmpl w:val="C2AAA4F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8" w15:restartNumberingAfterBreak="0">
    <w:nsid w:val="477E7C87"/>
    <w:multiLevelType w:val="multilevel"/>
    <w:tmpl w:val="48F69B24"/>
    <w:lvl w:ilvl="0">
      <w:start w:val="6"/>
      <w:numFmt w:val="decimal"/>
      <w:lvlText w:val="%1."/>
      <w:lvlJc w:val="left"/>
      <w:pPr>
        <w:tabs>
          <w:tab w:val="num" w:pos="0"/>
        </w:tabs>
        <w:ind w:left="504" w:hanging="504"/>
      </w:pPr>
      <w:rPr>
        <w:rFonts w:ascii="Times New Roman" w:eastAsia="Calibri" w:hAnsi="Times New Roman" w:cs="Times New Roman"/>
        <w:b w:val="0"/>
        <w:bCs w:val="0"/>
        <w:u w:val="none"/>
      </w:rPr>
    </w:lvl>
    <w:lvl w:ilvl="1">
      <w:start w:val="2"/>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9" w15:restartNumberingAfterBreak="0">
    <w:nsid w:val="4C790410"/>
    <w:multiLevelType w:val="multilevel"/>
    <w:tmpl w:val="129662BC"/>
    <w:lvl w:ilvl="0">
      <w:start w:val="1"/>
      <w:numFmt w:val="decimal"/>
      <w:lvlText w:val="%1."/>
      <w:lvlJc w:val="left"/>
      <w:pPr>
        <w:ind w:left="360" w:hanging="360"/>
      </w:pPr>
      <w:rPr>
        <w:rFonts w:ascii="Times New Roman" w:hAnsi="Times New Roman"/>
        <w:b w:val="0"/>
        <w:bCs w:val="0"/>
      </w:rPr>
    </w:lvl>
    <w:lvl w:ilvl="1">
      <w:start w:val="1"/>
      <w:numFmt w:val="decimal"/>
      <w:lvlText w:val="%1.%2."/>
      <w:lvlJc w:val="left"/>
      <w:pPr>
        <w:ind w:left="360" w:hanging="360"/>
      </w:pPr>
      <w:rPr>
        <w:rFonts w:ascii="Times New Roman" w:hAnsi="Times New Roman"/>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37E5342"/>
    <w:multiLevelType w:val="multilevel"/>
    <w:tmpl w:val="A47E27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3C864EA"/>
    <w:multiLevelType w:val="multilevel"/>
    <w:tmpl w:val="52CCC20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cs="Times New Roman"/>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2" w15:restartNumberingAfterBreak="0">
    <w:nsid w:val="5BED5489"/>
    <w:multiLevelType w:val="multilevel"/>
    <w:tmpl w:val="C13EEC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0AF7732"/>
    <w:multiLevelType w:val="multilevel"/>
    <w:tmpl w:val="2F287B06"/>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73E0AAF"/>
    <w:multiLevelType w:val="multilevel"/>
    <w:tmpl w:val="04BCF73E"/>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ascii="Times New Roman" w:eastAsia="Calibri" w:hAnsi="Times New Roman" w:cs="Times New Roman"/>
        <w:color w:val="000000"/>
        <w:sz w:val="24"/>
        <w:szCs w:val="24"/>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25" w15:restartNumberingAfterBreak="0">
    <w:nsid w:val="692329EA"/>
    <w:multiLevelType w:val="multilevel"/>
    <w:tmpl w:val="421233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D203A03"/>
    <w:multiLevelType w:val="multilevel"/>
    <w:tmpl w:val="7C20477A"/>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1D0029E"/>
    <w:multiLevelType w:val="multilevel"/>
    <w:tmpl w:val="0916F670"/>
    <w:lvl w:ilvl="0">
      <w:start w:val="7"/>
      <w:numFmt w:val="decimal"/>
      <w:lvlText w:val="%1."/>
      <w:lvlJc w:val="left"/>
      <w:pPr>
        <w:tabs>
          <w:tab w:val="num" w:pos="0"/>
        </w:tabs>
        <w:ind w:left="504" w:hanging="504"/>
      </w:pPr>
      <w:rPr>
        <w:rFonts w:ascii="Times New Roman" w:eastAsia="Calibri" w:hAnsi="Times New Roman" w:cs="Times New Roman"/>
        <w:b w:val="0"/>
        <w:bCs w:val="0"/>
        <w:u w:val="none"/>
      </w:rPr>
    </w:lvl>
    <w:lvl w:ilvl="1">
      <w:start w:val="1"/>
      <w:numFmt w:val="decimal"/>
      <w:lvlText w:val="%1.%2."/>
      <w:lvlJc w:val="left"/>
      <w:pPr>
        <w:tabs>
          <w:tab w:val="num" w:pos="0"/>
        </w:tabs>
        <w:ind w:left="1214"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28" w15:restartNumberingAfterBreak="0">
    <w:nsid w:val="72FC0DCB"/>
    <w:multiLevelType w:val="multilevel"/>
    <w:tmpl w:val="C3F890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30" w15:restartNumberingAfterBreak="0">
    <w:nsid w:val="78041598"/>
    <w:multiLevelType w:val="multilevel"/>
    <w:tmpl w:val="752C7EF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8581366"/>
    <w:multiLevelType w:val="multilevel"/>
    <w:tmpl w:val="D2B030A4"/>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bCs w:val="0"/>
        <w:i w:val="0"/>
        <w:iCs w:val="0"/>
        <w:color w:val="auto"/>
      </w:rPr>
    </w:lvl>
    <w:lvl w:ilvl="2">
      <w:start w:val="1"/>
      <w:numFmt w:val="decimal"/>
      <w:lvlText w:val="%1.%2.%3."/>
      <w:lvlJc w:val="left"/>
      <w:pPr>
        <w:tabs>
          <w:tab w:val="num" w:pos="0"/>
        </w:tabs>
        <w:ind w:left="1146" w:hanging="720"/>
      </w:pPr>
      <w:rPr>
        <w:rFonts w:ascii="Times New Roman" w:hAnsi="Times New Roman"/>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32" w15:restartNumberingAfterBreak="0">
    <w:nsid w:val="7B930845"/>
    <w:multiLevelType w:val="hybridMultilevel"/>
    <w:tmpl w:val="BF8011D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9335F7"/>
    <w:multiLevelType w:val="multilevel"/>
    <w:tmpl w:val="047C43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9"/>
  </w:num>
  <w:num w:numId="2">
    <w:abstractNumId w:val="5"/>
  </w:num>
  <w:num w:numId="3">
    <w:abstractNumId w:val="23"/>
  </w:num>
  <w:num w:numId="4">
    <w:abstractNumId w:val="0"/>
  </w:num>
  <w:num w:numId="5">
    <w:abstractNumId w:val="8"/>
  </w:num>
  <w:num w:numId="6">
    <w:abstractNumId w:val="24"/>
  </w:num>
  <w:num w:numId="7">
    <w:abstractNumId w:val="21"/>
  </w:num>
  <w:num w:numId="8">
    <w:abstractNumId w:val="17"/>
  </w:num>
  <w:num w:numId="9">
    <w:abstractNumId w:val="1"/>
  </w:num>
  <w:num w:numId="10">
    <w:abstractNumId w:val="18"/>
  </w:num>
  <w:num w:numId="11">
    <w:abstractNumId w:val="11"/>
  </w:num>
  <w:num w:numId="12">
    <w:abstractNumId w:val="6"/>
  </w:num>
  <w:num w:numId="13">
    <w:abstractNumId w:val="33"/>
  </w:num>
  <w:num w:numId="14">
    <w:abstractNumId w:val="25"/>
  </w:num>
  <w:num w:numId="15">
    <w:abstractNumId w:val="15"/>
  </w:num>
  <w:num w:numId="16">
    <w:abstractNumId w:val="4"/>
  </w:num>
  <w:num w:numId="17">
    <w:abstractNumId w:val="22"/>
  </w:num>
  <w:num w:numId="18">
    <w:abstractNumId w:val="20"/>
  </w:num>
  <w:num w:numId="19">
    <w:abstractNumId w:val="31"/>
  </w:num>
  <w:num w:numId="20">
    <w:abstractNumId w:val="14"/>
  </w:num>
  <w:num w:numId="21">
    <w:abstractNumId w:val="3"/>
  </w:num>
  <w:num w:numId="22">
    <w:abstractNumId w:val="26"/>
    <w:lvlOverride w:ilvl="0">
      <w:startOverride w:val="1"/>
    </w:lvlOverride>
  </w:num>
  <w:num w:numId="23">
    <w:abstractNumId w:val="13"/>
  </w:num>
  <w:num w:numId="24">
    <w:abstractNumId w:val="7"/>
  </w:num>
  <w:num w:numId="25">
    <w:abstractNumId w:val="2"/>
  </w:num>
  <w:num w:numId="26">
    <w:abstractNumId w:val="32"/>
  </w:num>
  <w:num w:numId="27">
    <w:abstractNumId w:val="12"/>
  </w:num>
  <w:num w:numId="28">
    <w:abstractNumId w:val="12"/>
    <w:lvlOverride w:ilvl="0">
      <w:startOverride w:val="53"/>
    </w:lvlOverride>
  </w:num>
  <w:num w:numId="29">
    <w:abstractNumId w:val="2"/>
    <w:lvlOverride w:ilvl="0">
      <w:startOverride w:val="53"/>
    </w:lvlOverride>
  </w:num>
  <w:num w:numId="30">
    <w:abstractNumId w:val="10"/>
  </w:num>
  <w:num w:numId="31">
    <w:abstractNumId w:val="28"/>
  </w:num>
  <w:num w:numId="32">
    <w:abstractNumId w:val="27"/>
  </w:num>
  <w:num w:numId="33">
    <w:abstractNumId w:val="9"/>
  </w:num>
  <w:num w:numId="34">
    <w:abstractNumId w:val="19"/>
  </w:num>
  <w:num w:numId="35">
    <w:abstractNumId w:val="3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C82"/>
    <w:rsid w:val="0003136F"/>
    <w:rsid w:val="0007148F"/>
    <w:rsid w:val="000B7564"/>
    <w:rsid w:val="00115BE9"/>
    <w:rsid w:val="002C5A57"/>
    <w:rsid w:val="003402D7"/>
    <w:rsid w:val="00355C64"/>
    <w:rsid w:val="003E4302"/>
    <w:rsid w:val="00570A42"/>
    <w:rsid w:val="005961EB"/>
    <w:rsid w:val="00636ED1"/>
    <w:rsid w:val="00642576"/>
    <w:rsid w:val="0069605C"/>
    <w:rsid w:val="006F2062"/>
    <w:rsid w:val="00770012"/>
    <w:rsid w:val="008242C2"/>
    <w:rsid w:val="00863D9C"/>
    <w:rsid w:val="00871AB1"/>
    <w:rsid w:val="00886CD9"/>
    <w:rsid w:val="0098475F"/>
    <w:rsid w:val="00A66C82"/>
    <w:rsid w:val="00A81F63"/>
    <w:rsid w:val="00AA5D62"/>
    <w:rsid w:val="00B14C03"/>
    <w:rsid w:val="00B4724E"/>
    <w:rsid w:val="00C77488"/>
    <w:rsid w:val="00CA7BD2"/>
    <w:rsid w:val="00DF174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E358B"/>
  <w15:docId w15:val="{9CA70725-830B-4141-A8BD-89D90083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F63"/>
    <w:pPr>
      <w:spacing w:after="160" w:line="259" w:lineRule="auto"/>
    </w:pPr>
  </w:style>
  <w:style w:type="paragraph" w:styleId="Heading1">
    <w:name w:val="heading 1"/>
    <w:basedOn w:val="Normal"/>
    <w:next w:val="Normal"/>
    <w:link w:val="Heading1Char1"/>
    <w:uiPriority w:val="9"/>
    <w:qFormat/>
    <w:rsid w:val="00570A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70A42"/>
    <w:pPr>
      <w:keepNext/>
      <w:keepLines/>
      <w:spacing w:before="40" w:after="0"/>
      <w:outlineLvl w:val="1"/>
    </w:pPr>
    <w:rPr>
      <w:rFonts w:ascii="Calibri Light" w:eastAsia="Calibri Light" w:hAnsi="Calibri Light" w:cs="Times New Roman"/>
      <w:color w:val="ED7D31"/>
      <w:sz w:val="36"/>
      <w:szCs w:val="36"/>
    </w:rPr>
  </w:style>
  <w:style w:type="paragraph" w:styleId="Heading3">
    <w:name w:val="heading 3"/>
    <w:basedOn w:val="Normal"/>
    <w:next w:val="Normal"/>
    <w:link w:val="Heading3Char"/>
    <w:uiPriority w:val="9"/>
    <w:semiHidden/>
    <w:unhideWhenUsed/>
    <w:qFormat/>
    <w:rsid w:val="00570A42"/>
    <w:pPr>
      <w:keepNext/>
      <w:keepLines/>
      <w:spacing w:before="40" w:after="0"/>
      <w:outlineLvl w:val="2"/>
    </w:pPr>
    <w:rPr>
      <w:rFonts w:ascii="Calibri Light" w:eastAsia="Calibri Light" w:hAnsi="Calibri Light" w:cs="Times New Roman"/>
      <w:color w:val="C45911"/>
      <w:sz w:val="32"/>
      <w:szCs w:val="32"/>
    </w:rPr>
  </w:style>
  <w:style w:type="paragraph" w:styleId="Heading4">
    <w:name w:val="heading 4"/>
    <w:basedOn w:val="Normal"/>
    <w:next w:val="Normal"/>
    <w:link w:val="Heading4Char"/>
    <w:uiPriority w:val="9"/>
    <w:semiHidden/>
    <w:unhideWhenUsed/>
    <w:qFormat/>
    <w:rsid w:val="00570A42"/>
    <w:pPr>
      <w:keepNext/>
      <w:keepLines/>
      <w:spacing w:before="40" w:after="0"/>
      <w:outlineLvl w:val="3"/>
    </w:pPr>
    <w:rPr>
      <w:rFonts w:ascii="Calibri Light" w:eastAsia="Calibri Light" w:hAnsi="Calibri Light" w:cs="Times New Roman"/>
      <w:i/>
      <w:iCs/>
      <w:color w:val="833C0B"/>
      <w:sz w:val="28"/>
      <w:szCs w:val="28"/>
    </w:rPr>
  </w:style>
  <w:style w:type="paragraph" w:styleId="Heading5">
    <w:name w:val="heading 5"/>
    <w:basedOn w:val="Normal"/>
    <w:next w:val="Normal"/>
    <w:link w:val="Heading5Char"/>
    <w:uiPriority w:val="9"/>
    <w:semiHidden/>
    <w:unhideWhenUsed/>
    <w:qFormat/>
    <w:rsid w:val="00570A42"/>
    <w:pPr>
      <w:keepNext/>
      <w:keepLines/>
      <w:spacing w:before="40" w:after="0"/>
      <w:outlineLvl w:val="4"/>
    </w:pPr>
    <w:rPr>
      <w:rFonts w:ascii="Calibri Light" w:eastAsia="Calibri Light" w:hAnsi="Calibri Light" w:cs="Times New Roman"/>
      <w:color w:val="C45911"/>
      <w:sz w:val="24"/>
      <w:szCs w:val="24"/>
    </w:rPr>
  </w:style>
  <w:style w:type="paragraph" w:styleId="Heading6">
    <w:name w:val="heading 6"/>
    <w:basedOn w:val="Normal"/>
    <w:next w:val="Normal"/>
    <w:link w:val="Heading6Char"/>
    <w:uiPriority w:val="9"/>
    <w:semiHidden/>
    <w:unhideWhenUsed/>
    <w:qFormat/>
    <w:rsid w:val="00570A42"/>
    <w:pPr>
      <w:keepNext/>
      <w:keepLines/>
      <w:spacing w:before="40" w:after="0"/>
      <w:outlineLvl w:val="5"/>
    </w:pPr>
    <w:rPr>
      <w:rFonts w:ascii="Calibri Light" w:eastAsia="Calibri Light" w:hAnsi="Calibri Light" w:cs="Times New Roman"/>
      <w:i/>
      <w:iCs/>
      <w:color w:val="833C0B"/>
      <w:sz w:val="24"/>
      <w:szCs w:val="24"/>
    </w:rPr>
  </w:style>
  <w:style w:type="paragraph" w:styleId="Heading7">
    <w:name w:val="heading 7"/>
    <w:basedOn w:val="Normal"/>
    <w:next w:val="Normal"/>
    <w:link w:val="Heading7Char"/>
    <w:uiPriority w:val="9"/>
    <w:semiHidden/>
    <w:unhideWhenUsed/>
    <w:qFormat/>
    <w:rsid w:val="00570A42"/>
    <w:pPr>
      <w:keepNext/>
      <w:keepLines/>
      <w:spacing w:before="40" w:after="0"/>
      <w:outlineLvl w:val="6"/>
    </w:pPr>
    <w:rPr>
      <w:rFonts w:ascii="Calibri Light" w:eastAsia="Calibri Light" w:hAnsi="Calibri Light" w:cs="Times New Roman"/>
      <w:b/>
      <w:bCs/>
      <w:color w:val="833C0B"/>
    </w:rPr>
  </w:style>
  <w:style w:type="paragraph" w:styleId="Heading8">
    <w:name w:val="heading 8"/>
    <w:basedOn w:val="Normal"/>
    <w:next w:val="Normal"/>
    <w:link w:val="Heading8Char"/>
    <w:uiPriority w:val="9"/>
    <w:semiHidden/>
    <w:unhideWhenUsed/>
    <w:qFormat/>
    <w:rsid w:val="00570A42"/>
    <w:pPr>
      <w:keepNext/>
      <w:keepLines/>
      <w:spacing w:before="40" w:after="0"/>
      <w:outlineLvl w:val="7"/>
    </w:pPr>
    <w:rPr>
      <w:rFonts w:ascii="Calibri Light" w:eastAsia="Calibri Light" w:hAnsi="Calibri Light" w:cs="Times New Roman"/>
      <w:color w:val="833C0B"/>
    </w:rPr>
  </w:style>
  <w:style w:type="paragraph" w:styleId="Heading9">
    <w:name w:val="heading 9"/>
    <w:basedOn w:val="Normal"/>
    <w:next w:val="Normal"/>
    <w:link w:val="Heading9Char"/>
    <w:uiPriority w:val="9"/>
    <w:semiHidden/>
    <w:unhideWhenUsed/>
    <w:qFormat/>
    <w:rsid w:val="00570A42"/>
    <w:pPr>
      <w:keepNext/>
      <w:keepLines/>
      <w:spacing w:before="40" w:after="0"/>
      <w:outlineLvl w:val="8"/>
    </w:pPr>
    <w:rPr>
      <w:rFonts w:ascii="Calibri Light" w:eastAsia="Calibri Light" w:hAnsi="Calibri Light" w:cs="Times New Roman"/>
      <w:i/>
      <w:iCs/>
      <w:color w:val="833C0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NormalWeb">
    <w:name w:val="Normal (Web)"/>
    <w:basedOn w:val="Normal"/>
    <w:uiPriority w:val="99"/>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paragraph" w:customStyle="1" w:styleId="Heading11">
    <w:name w:val="Heading 11"/>
    <w:basedOn w:val="Normal"/>
    <w:next w:val="Normal"/>
    <w:link w:val="Heading1Char"/>
    <w:uiPriority w:val="9"/>
    <w:qFormat/>
    <w:rsid w:val="00570A4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Heading21">
    <w:name w:val="Heading 21"/>
    <w:basedOn w:val="Normal"/>
    <w:next w:val="Normal"/>
    <w:uiPriority w:val="9"/>
    <w:unhideWhenUsed/>
    <w:qFormat/>
    <w:rsid w:val="00570A4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Heading31">
    <w:name w:val="Heading 31"/>
    <w:basedOn w:val="Normal"/>
    <w:next w:val="Normal"/>
    <w:uiPriority w:val="9"/>
    <w:semiHidden/>
    <w:unhideWhenUsed/>
    <w:qFormat/>
    <w:rsid w:val="00570A4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Heading41">
    <w:name w:val="Heading 41"/>
    <w:basedOn w:val="Normal"/>
    <w:next w:val="Normal"/>
    <w:uiPriority w:val="9"/>
    <w:semiHidden/>
    <w:unhideWhenUsed/>
    <w:qFormat/>
    <w:rsid w:val="00570A4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Heading51">
    <w:name w:val="Heading 51"/>
    <w:basedOn w:val="Normal"/>
    <w:next w:val="Normal"/>
    <w:uiPriority w:val="9"/>
    <w:semiHidden/>
    <w:unhideWhenUsed/>
    <w:qFormat/>
    <w:rsid w:val="00570A4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Heading61">
    <w:name w:val="Heading 61"/>
    <w:basedOn w:val="Normal"/>
    <w:next w:val="Normal"/>
    <w:uiPriority w:val="9"/>
    <w:semiHidden/>
    <w:unhideWhenUsed/>
    <w:qFormat/>
    <w:rsid w:val="00570A4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Heading71">
    <w:name w:val="Heading 71"/>
    <w:basedOn w:val="Normal"/>
    <w:next w:val="Normal"/>
    <w:uiPriority w:val="9"/>
    <w:semiHidden/>
    <w:unhideWhenUsed/>
    <w:qFormat/>
    <w:rsid w:val="00570A4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Heading81">
    <w:name w:val="Heading 81"/>
    <w:basedOn w:val="Normal"/>
    <w:next w:val="Normal"/>
    <w:uiPriority w:val="9"/>
    <w:semiHidden/>
    <w:unhideWhenUsed/>
    <w:qFormat/>
    <w:rsid w:val="00570A4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Heading91">
    <w:name w:val="Heading 91"/>
    <w:basedOn w:val="Normal"/>
    <w:next w:val="Normal"/>
    <w:uiPriority w:val="9"/>
    <w:semiHidden/>
    <w:unhideWhenUsed/>
    <w:qFormat/>
    <w:rsid w:val="00570A4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NoList1">
    <w:name w:val="No List1"/>
    <w:next w:val="NoList"/>
    <w:uiPriority w:val="99"/>
    <w:semiHidden/>
    <w:unhideWhenUsed/>
    <w:rsid w:val="00570A42"/>
  </w:style>
  <w:style w:type="character" w:customStyle="1" w:styleId="Heading1Char">
    <w:name w:val="Heading 1 Char"/>
    <w:basedOn w:val="DefaultParagraphFont"/>
    <w:link w:val="Heading11"/>
    <w:uiPriority w:val="9"/>
    <w:qFormat/>
    <w:rsid w:val="00570A42"/>
    <w:rPr>
      <w:rFonts w:ascii="Calibri Light" w:eastAsia="Calibri Light" w:hAnsi="Calibri Light" w:cs="Times New Roman"/>
      <w:color w:val="262626"/>
      <w:sz w:val="40"/>
      <w:szCs w:val="40"/>
    </w:rPr>
  </w:style>
  <w:style w:type="character" w:styleId="Hyperlink">
    <w:name w:val="Hyperlink"/>
    <w:basedOn w:val="DefaultParagraphFont"/>
    <w:uiPriority w:val="99"/>
    <w:unhideWhenUsed/>
    <w:rsid w:val="00570A42"/>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70A42"/>
    <w:rPr>
      <w:rFonts w:ascii="Times New Roman" w:hAnsi="Times New Roman"/>
      <w:sz w:val="20"/>
      <w:szCs w:val="20"/>
    </w:rPr>
  </w:style>
  <w:style w:type="character" w:customStyle="1" w:styleId="CommentTextChar">
    <w:name w:val="Comment Text Char"/>
    <w:basedOn w:val="DefaultParagraphFont"/>
    <w:link w:val="CommentText"/>
    <w:uiPriority w:val="99"/>
    <w:qFormat/>
    <w:rsid w:val="00570A42"/>
    <w:rPr>
      <w:rFonts w:ascii="Times New Roman" w:hAnsi="Times New Roman"/>
      <w:sz w:val="20"/>
      <w:szCs w:val="20"/>
    </w:rPr>
  </w:style>
  <w:style w:type="character" w:customStyle="1" w:styleId="SubtitleChar">
    <w:name w:val="Subtitle Char"/>
    <w:basedOn w:val="DefaultParagraphFont"/>
    <w:link w:val="Subtitle"/>
    <w:uiPriority w:val="11"/>
    <w:qFormat/>
    <w:rsid w:val="00570A42"/>
    <w:rPr>
      <w:caps/>
      <w:color w:val="404040"/>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0A42"/>
  </w:style>
  <w:style w:type="character" w:customStyle="1" w:styleId="FootnoteCharacters">
    <w:name w:val="Footnote Characters"/>
    <w:qFormat/>
    <w:rsid w:val="00570A42"/>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570A42"/>
    <w:rPr>
      <w:vertAlign w:val="superscript"/>
    </w:rPr>
  </w:style>
  <w:style w:type="character" w:styleId="CommentReference">
    <w:name w:val="annotation reference"/>
    <w:basedOn w:val="DefaultParagraphFont"/>
    <w:uiPriority w:val="99"/>
    <w:unhideWhenUsed/>
    <w:qFormat/>
    <w:rsid w:val="00570A42"/>
    <w:rPr>
      <w:sz w:val="16"/>
      <w:szCs w:val="16"/>
    </w:rPr>
  </w:style>
  <w:style w:type="character" w:customStyle="1" w:styleId="BalloonTextChar">
    <w:name w:val="Balloon Text Char"/>
    <w:basedOn w:val="DefaultParagraphFont"/>
    <w:link w:val="BalloonText"/>
    <w:uiPriority w:val="99"/>
    <w:semiHidden/>
    <w:qFormat/>
    <w:rsid w:val="00570A42"/>
    <w:rPr>
      <w:rFonts w:ascii="Segoe UI" w:hAnsi="Segoe UI" w:cs="Segoe UI"/>
      <w:sz w:val="18"/>
      <w:szCs w:val="18"/>
    </w:rPr>
  </w:style>
  <w:style w:type="character" w:customStyle="1" w:styleId="UnresolvedMention1">
    <w:name w:val="Unresolved Mention1"/>
    <w:basedOn w:val="DefaultParagraphFont"/>
    <w:uiPriority w:val="99"/>
    <w:semiHidden/>
    <w:unhideWhenUsed/>
    <w:qFormat/>
    <w:rsid w:val="00570A42"/>
    <w:rPr>
      <w:color w:val="808080"/>
      <w:shd w:val="clear" w:color="auto" w:fill="E6E6E6"/>
    </w:rPr>
  </w:style>
  <w:style w:type="character" w:customStyle="1" w:styleId="CommentSubjectChar">
    <w:name w:val="Comment Subject Char"/>
    <w:basedOn w:val="CommentTextChar"/>
    <w:link w:val="CommentSubject"/>
    <w:uiPriority w:val="99"/>
    <w:semiHidden/>
    <w:qFormat/>
    <w:rsid w:val="00570A42"/>
    <w:rPr>
      <w:rFonts w:ascii="Times New Roman" w:hAnsi="Times New Roman"/>
      <w:b/>
      <w:bCs/>
      <w:sz w:val="20"/>
      <w:szCs w:val="20"/>
    </w:rPr>
  </w:style>
  <w:style w:type="character" w:customStyle="1" w:styleId="pildymui">
    <w:name w:val="pildymui"/>
    <w:basedOn w:val="DefaultParagraphFont"/>
    <w:qFormat/>
    <w:rsid w:val="00570A42"/>
  </w:style>
  <w:style w:type="character" w:customStyle="1" w:styleId="BodyTextChar">
    <w:name w:val="Body Text Char"/>
    <w:basedOn w:val="DefaultParagraphFont"/>
    <w:link w:val="BodyText"/>
    <w:qFormat/>
    <w:rsid w:val="00570A42"/>
  </w:style>
  <w:style w:type="character" w:customStyle="1" w:styleId="Hyperlink1">
    <w:name w:val="Hyperlink1"/>
    <w:qFormat/>
    <w:rsid w:val="00570A42"/>
    <w:rPr>
      <w:color w:val="000080"/>
      <w:u w:val="single"/>
    </w:rPr>
  </w:style>
  <w:style w:type="character" w:customStyle="1" w:styleId="HeaderChar">
    <w:name w:val="Header Char"/>
    <w:basedOn w:val="DefaultParagraphFont"/>
    <w:link w:val="Header"/>
    <w:uiPriority w:val="99"/>
    <w:qFormat/>
    <w:rsid w:val="00570A42"/>
    <w:rPr>
      <w:rFonts w:ascii="Times New Roman" w:hAnsi="Times New Roman"/>
      <w:sz w:val="24"/>
      <w:szCs w:val="24"/>
    </w:rPr>
  </w:style>
  <w:style w:type="character" w:customStyle="1" w:styleId="FooterChar">
    <w:name w:val="Footer Char"/>
    <w:basedOn w:val="DefaultParagraphFont"/>
    <w:link w:val="Footer"/>
    <w:uiPriority w:val="99"/>
    <w:qFormat/>
    <w:rsid w:val="00570A42"/>
    <w:rPr>
      <w:rFonts w:ascii="Times New Roman" w:hAnsi="Times New Roman"/>
      <w:sz w:val="24"/>
      <w:szCs w:val="24"/>
    </w:rPr>
  </w:style>
  <w:style w:type="character" w:customStyle="1" w:styleId="SubtleEmphasis1">
    <w:name w:val="Subtle Emphasis1"/>
    <w:basedOn w:val="DefaultParagraphFont"/>
    <w:uiPriority w:val="19"/>
    <w:qFormat/>
    <w:rsid w:val="00570A42"/>
    <w:rPr>
      <w:i/>
      <w:iCs/>
      <w:color w:val="595959"/>
    </w:rPr>
  </w:style>
  <w:style w:type="character" w:customStyle="1" w:styleId="Heading2Char">
    <w:name w:val="Heading 2 Char"/>
    <w:basedOn w:val="DefaultParagraphFont"/>
    <w:link w:val="Heading2"/>
    <w:uiPriority w:val="9"/>
    <w:qFormat/>
    <w:rsid w:val="00570A42"/>
    <w:rPr>
      <w:rFonts w:ascii="Calibri Light" w:eastAsia="Calibri Light" w:hAnsi="Calibri Light" w:cs="Times New Roman"/>
      <w:color w:val="ED7D31"/>
      <w:sz w:val="36"/>
      <w:szCs w:val="36"/>
    </w:rPr>
  </w:style>
  <w:style w:type="character" w:customStyle="1" w:styleId="Heading3Char">
    <w:name w:val="Heading 3 Char"/>
    <w:basedOn w:val="DefaultParagraphFont"/>
    <w:link w:val="Heading3"/>
    <w:uiPriority w:val="9"/>
    <w:semiHidden/>
    <w:qFormat/>
    <w:rsid w:val="00570A42"/>
    <w:rPr>
      <w:rFonts w:ascii="Calibri Light" w:eastAsia="Calibri Light" w:hAnsi="Calibri Light" w:cs="Times New Roman"/>
      <w:color w:val="C45911"/>
      <w:sz w:val="32"/>
      <w:szCs w:val="32"/>
    </w:rPr>
  </w:style>
  <w:style w:type="character" w:customStyle="1" w:styleId="Heading4Char">
    <w:name w:val="Heading 4 Char"/>
    <w:basedOn w:val="DefaultParagraphFont"/>
    <w:link w:val="Heading4"/>
    <w:uiPriority w:val="9"/>
    <w:semiHidden/>
    <w:qFormat/>
    <w:rsid w:val="00570A42"/>
    <w:rPr>
      <w:rFonts w:ascii="Calibri Light" w:eastAsia="Calibri Light" w:hAnsi="Calibri Light" w:cs="Times New Roman"/>
      <w:i/>
      <w:iCs/>
      <w:color w:val="833C0B"/>
      <w:sz w:val="28"/>
      <w:szCs w:val="28"/>
    </w:rPr>
  </w:style>
  <w:style w:type="character" w:customStyle="1" w:styleId="Heading5Char">
    <w:name w:val="Heading 5 Char"/>
    <w:basedOn w:val="DefaultParagraphFont"/>
    <w:link w:val="Heading5"/>
    <w:uiPriority w:val="9"/>
    <w:semiHidden/>
    <w:qFormat/>
    <w:rsid w:val="00570A42"/>
    <w:rPr>
      <w:rFonts w:ascii="Calibri Light" w:eastAsia="Calibri Light" w:hAnsi="Calibri Light" w:cs="Times New Roman"/>
      <w:color w:val="C45911"/>
      <w:sz w:val="24"/>
      <w:szCs w:val="24"/>
    </w:rPr>
  </w:style>
  <w:style w:type="character" w:customStyle="1" w:styleId="Heading6Char">
    <w:name w:val="Heading 6 Char"/>
    <w:basedOn w:val="DefaultParagraphFont"/>
    <w:link w:val="Heading6"/>
    <w:uiPriority w:val="9"/>
    <w:semiHidden/>
    <w:qFormat/>
    <w:rsid w:val="00570A42"/>
    <w:rPr>
      <w:rFonts w:ascii="Calibri Light" w:eastAsia="Calibri Light" w:hAnsi="Calibri Light" w:cs="Times New Roman"/>
      <w:i/>
      <w:iCs/>
      <w:color w:val="833C0B"/>
      <w:sz w:val="24"/>
      <w:szCs w:val="24"/>
    </w:rPr>
  </w:style>
  <w:style w:type="character" w:customStyle="1" w:styleId="Heading7Char">
    <w:name w:val="Heading 7 Char"/>
    <w:basedOn w:val="DefaultParagraphFont"/>
    <w:link w:val="Heading7"/>
    <w:uiPriority w:val="9"/>
    <w:semiHidden/>
    <w:qFormat/>
    <w:rsid w:val="00570A42"/>
    <w:rPr>
      <w:rFonts w:ascii="Calibri Light" w:eastAsia="Calibri Light" w:hAnsi="Calibri Light" w:cs="Times New Roman"/>
      <w:b/>
      <w:bCs/>
      <w:color w:val="833C0B"/>
      <w:sz w:val="22"/>
      <w:szCs w:val="22"/>
    </w:rPr>
  </w:style>
  <w:style w:type="character" w:customStyle="1" w:styleId="Heading8Char">
    <w:name w:val="Heading 8 Char"/>
    <w:basedOn w:val="DefaultParagraphFont"/>
    <w:link w:val="Heading8"/>
    <w:uiPriority w:val="9"/>
    <w:semiHidden/>
    <w:qFormat/>
    <w:rsid w:val="00570A42"/>
    <w:rPr>
      <w:rFonts w:ascii="Calibri Light" w:eastAsia="Calibri Light" w:hAnsi="Calibri Light" w:cs="Times New Roman"/>
      <w:color w:val="833C0B"/>
      <w:sz w:val="22"/>
      <w:szCs w:val="22"/>
    </w:rPr>
  </w:style>
  <w:style w:type="character" w:customStyle="1" w:styleId="Heading9Char">
    <w:name w:val="Heading 9 Char"/>
    <w:basedOn w:val="DefaultParagraphFont"/>
    <w:link w:val="Heading9"/>
    <w:uiPriority w:val="9"/>
    <w:semiHidden/>
    <w:qFormat/>
    <w:rsid w:val="00570A42"/>
    <w:rPr>
      <w:rFonts w:ascii="Calibri Light" w:eastAsia="Calibri Light" w:hAnsi="Calibri Light" w:cs="Times New Roman"/>
      <w:i/>
      <w:iCs/>
      <w:color w:val="833C0B"/>
      <w:sz w:val="22"/>
      <w:szCs w:val="22"/>
    </w:rPr>
  </w:style>
  <w:style w:type="character" w:customStyle="1" w:styleId="TitleChar">
    <w:name w:val="Title Char"/>
    <w:basedOn w:val="DefaultParagraphFont"/>
    <w:link w:val="Title"/>
    <w:uiPriority w:val="10"/>
    <w:qFormat/>
    <w:rsid w:val="00570A42"/>
    <w:rPr>
      <w:rFonts w:ascii="Calibri Light" w:eastAsia="Calibri Light" w:hAnsi="Calibri Light" w:cs="Times New Roman"/>
      <w:color w:val="262626"/>
      <w:sz w:val="96"/>
      <w:szCs w:val="96"/>
    </w:rPr>
  </w:style>
  <w:style w:type="character" w:styleId="Strong">
    <w:name w:val="Strong"/>
    <w:basedOn w:val="DefaultParagraphFont"/>
    <w:uiPriority w:val="22"/>
    <w:qFormat/>
    <w:rsid w:val="00570A42"/>
    <w:rPr>
      <w:b/>
      <w:bCs/>
    </w:rPr>
  </w:style>
  <w:style w:type="character" w:customStyle="1" w:styleId="Emphasis1">
    <w:name w:val="Emphasis1"/>
    <w:basedOn w:val="DefaultParagraphFont"/>
    <w:uiPriority w:val="20"/>
    <w:qFormat/>
    <w:rsid w:val="00570A42"/>
    <w:rPr>
      <w:i/>
      <w:iCs/>
      <w:color w:val="000000"/>
    </w:rPr>
  </w:style>
  <w:style w:type="character" w:customStyle="1" w:styleId="QuoteChar">
    <w:name w:val="Quote Char"/>
    <w:basedOn w:val="DefaultParagraphFont"/>
    <w:link w:val="Quote"/>
    <w:uiPriority w:val="29"/>
    <w:qFormat/>
    <w:rsid w:val="00570A42"/>
    <w:rPr>
      <w:rFonts w:ascii="Calibri Light" w:eastAsia="Calibri Light" w:hAnsi="Calibri Light" w:cs="Times New Roman"/>
      <w:color w:val="000000"/>
      <w:sz w:val="24"/>
      <w:szCs w:val="24"/>
    </w:rPr>
  </w:style>
  <w:style w:type="character" w:customStyle="1" w:styleId="IntenseQuoteChar">
    <w:name w:val="Intense Quote Char"/>
    <w:basedOn w:val="DefaultParagraphFont"/>
    <w:link w:val="IntenseQuote"/>
    <w:uiPriority w:val="30"/>
    <w:qFormat/>
    <w:rsid w:val="00570A42"/>
    <w:rPr>
      <w:rFonts w:ascii="Calibri Light" w:eastAsia="Calibri Light" w:hAnsi="Calibri Light" w:cs="Times New Roman"/>
      <w:sz w:val="24"/>
      <w:szCs w:val="24"/>
    </w:rPr>
  </w:style>
  <w:style w:type="character" w:customStyle="1" w:styleId="IntenseEmphasis1">
    <w:name w:val="Intense Emphasis1"/>
    <w:basedOn w:val="DefaultParagraphFont"/>
    <w:uiPriority w:val="21"/>
    <w:qFormat/>
    <w:rsid w:val="00570A42"/>
    <w:rPr>
      <w:b/>
      <w:bCs/>
      <w:i/>
      <w:iCs/>
      <w:caps w:val="0"/>
      <w:smallCaps w:val="0"/>
      <w:strike w:val="0"/>
      <w:dstrike w:val="0"/>
      <w:color w:val="ED7D31"/>
    </w:rPr>
  </w:style>
  <w:style w:type="character" w:customStyle="1" w:styleId="SubtleReference1">
    <w:name w:val="Subtle Reference1"/>
    <w:basedOn w:val="DefaultParagraphFont"/>
    <w:uiPriority w:val="31"/>
    <w:qFormat/>
    <w:rsid w:val="00570A42"/>
    <w:rPr>
      <w:smallCaps/>
      <w:color w:val="404040"/>
      <w:spacing w:val="0"/>
      <w:u w:val="single" w:color="7F7F7F"/>
    </w:rPr>
  </w:style>
  <w:style w:type="character" w:styleId="IntenseReference">
    <w:name w:val="Intense Reference"/>
    <w:basedOn w:val="DefaultParagraphFont"/>
    <w:uiPriority w:val="32"/>
    <w:qFormat/>
    <w:rsid w:val="00570A42"/>
    <w:rPr>
      <w:b/>
      <w:bCs/>
      <w:smallCaps/>
      <w:color w:val="auto"/>
      <w:spacing w:val="0"/>
      <w:u w:val="single"/>
    </w:rPr>
  </w:style>
  <w:style w:type="character" w:styleId="BookTitle">
    <w:name w:val="Book Title"/>
    <w:basedOn w:val="DefaultParagraphFont"/>
    <w:uiPriority w:val="33"/>
    <w:qFormat/>
    <w:rsid w:val="00570A42"/>
    <w:rPr>
      <w:b/>
      <w:bCs/>
      <w:smallCaps/>
      <w:spacing w:val="0"/>
    </w:rPr>
  </w:style>
  <w:style w:type="character" w:customStyle="1" w:styleId="NoSpacingChar">
    <w:name w:val="No Spacing Char"/>
    <w:basedOn w:val="DefaultParagraphFont"/>
    <w:link w:val="NoSpacing"/>
    <w:uiPriority w:val="1"/>
    <w:qFormat/>
    <w:rsid w:val="00570A42"/>
  </w:style>
  <w:style w:type="character" w:styleId="PlaceholderText">
    <w:name w:val="Placeholder Text"/>
    <w:basedOn w:val="DefaultParagraphFont"/>
    <w:uiPriority w:val="99"/>
    <w:semiHidden/>
    <w:qFormat/>
    <w:rsid w:val="00570A42"/>
    <w:rPr>
      <w:color w:val="808080"/>
    </w:rPr>
  </w:style>
  <w:style w:type="character" w:customStyle="1" w:styleId="FollowedHyperlink1">
    <w:name w:val="FollowedHyperlink1"/>
    <w:basedOn w:val="DefaultParagraphFont"/>
    <w:uiPriority w:val="99"/>
    <w:semiHidden/>
    <w:unhideWhenUsed/>
    <w:rsid w:val="00570A42"/>
    <w:rPr>
      <w:color w:val="954F72"/>
      <w:u w:val="single"/>
    </w:rPr>
  </w:style>
  <w:style w:type="character" w:customStyle="1" w:styleId="EndnoteTextChar">
    <w:name w:val="Endnote Text Char"/>
    <w:basedOn w:val="DefaultParagraphFont"/>
    <w:link w:val="EndnoteText"/>
    <w:uiPriority w:val="99"/>
    <w:semiHidden/>
    <w:qFormat/>
    <w:rsid w:val="00570A42"/>
    <w:rPr>
      <w:sz w:val="20"/>
      <w:szCs w:val="20"/>
    </w:rPr>
  </w:style>
  <w:style w:type="character" w:customStyle="1" w:styleId="EndnoteCharacters">
    <w:name w:val="Endnote Characters"/>
    <w:qFormat/>
    <w:rsid w:val="00570A42"/>
    <w:rPr>
      <w:vertAlign w:val="superscript"/>
    </w:rPr>
  </w:style>
  <w:style w:type="character" w:styleId="EndnoteReference">
    <w:name w:val="endnote reference"/>
    <w:rsid w:val="00570A42"/>
    <w:rPr>
      <w:vertAlign w:val="superscript"/>
    </w:rPr>
  </w:style>
  <w:style w:type="character" w:customStyle="1" w:styleId="Normal12ptChar">
    <w:name w:val="Normal + 12 pt Char"/>
    <w:basedOn w:val="DefaultParagraphFont"/>
    <w:link w:val="Normal12pt"/>
    <w:qFormat/>
    <w:locked/>
    <w:rsid w:val="00570A42"/>
  </w:style>
  <w:style w:type="character" w:customStyle="1" w:styleId="cf01">
    <w:name w:val="cf01"/>
    <w:basedOn w:val="DefaultParagraphFont"/>
    <w:qFormat/>
    <w:rsid w:val="00570A42"/>
    <w:rPr>
      <w:rFonts w:ascii="Segoe UI" w:hAnsi="Segoe UI" w:cs="Segoe UI"/>
      <w:sz w:val="18"/>
      <w:szCs w:val="18"/>
    </w:rPr>
  </w:style>
  <w:style w:type="character" w:customStyle="1" w:styleId="Mention1">
    <w:name w:val="Mention1"/>
    <w:basedOn w:val="DefaultParagraphFont"/>
    <w:uiPriority w:val="99"/>
    <w:unhideWhenUsed/>
    <w:qFormat/>
    <w:rsid w:val="00570A42"/>
    <w:rPr>
      <w:color w:val="2B579A"/>
      <w:shd w:val="clear" w:color="auto" w:fill="E6E6E6"/>
    </w:rPr>
  </w:style>
  <w:style w:type="character" w:customStyle="1" w:styleId="paragrafesrasas2lygisDiagrama">
    <w:name w:val="_paragrafe sąrasas 2 lygis Diagrama"/>
    <w:basedOn w:val="DefaultParagraphFont"/>
    <w:qFormat/>
    <w:rsid w:val="00570A42"/>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570A42"/>
  </w:style>
  <w:style w:type="character" w:customStyle="1" w:styleId="cf11">
    <w:name w:val="cf11"/>
    <w:basedOn w:val="DefaultParagraphFont"/>
    <w:qFormat/>
    <w:rsid w:val="00570A42"/>
    <w:rPr>
      <w:rFonts w:ascii="Segoe UI" w:hAnsi="Segoe UI" w:cs="Segoe UI"/>
      <w:color w:val="0000FF"/>
      <w:sz w:val="18"/>
      <w:szCs w:val="18"/>
    </w:rPr>
  </w:style>
  <w:style w:type="character" w:customStyle="1" w:styleId="cf21">
    <w:name w:val="cf21"/>
    <w:basedOn w:val="DefaultParagraphFont"/>
    <w:qFormat/>
    <w:rsid w:val="00570A42"/>
    <w:rPr>
      <w:rFonts w:ascii="Segoe UI" w:hAnsi="Segoe UI" w:cs="Segoe UI"/>
      <w:color w:val="538135"/>
      <w:sz w:val="18"/>
      <w:szCs w:val="18"/>
    </w:rPr>
  </w:style>
  <w:style w:type="character" w:customStyle="1" w:styleId="IndexLink">
    <w:name w:val="Index Link"/>
    <w:qFormat/>
    <w:rsid w:val="00570A42"/>
  </w:style>
  <w:style w:type="character" w:customStyle="1" w:styleId="LineNumber1">
    <w:name w:val="Line Number1"/>
    <w:qFormat/>
    <w:rsid w:val="00570A42"/>
  </w:style>
  <w:style w:type="paragraph" w:customStyle="1" w:styleId="caption1">
    <w:name w:val="caption1"/>
    <w:basedOn w:val="Normal"/>
    <w:qFormat/>
    <w:rsid w:val="00570A42"/>
    <w:pPr>
      <w:suppressLineNumbers/>
      <w:spacing w:before="120" w:after="120" w:line="276" w:lineRule="auto"/>
    </w:pPr>
    <w:rPr>
      <w:rFonts w:eastAsia="Calibri" w:cs="Arial"/>
      <w:i/>
      <w:iCs/>
      <w:sz w:val="24"/>
      <w:szCs w:val="24"/>
      <w:lang w:eastAsia="lt-LT"/>
    </w:rPr>
  </w:style>
  <w:style w:type="paragraph" w:customStyle="1" w:styleId="caption11">
    <w:name w:val="caption11"/>
    <w:basedOn w:val="Normal"/>
    <w:next w:val="Normal"/>
    <w:uiPriority w:val="35"/>
    <w:semiHidden/>
    <w:unhideWhenUsed/>
    <w:qFormat/>
    <w:rsid w:val="00570A42"/>
    <w:pPr>
      <w:spacing w:line="240" w:lineRule="auto"/>
    </w:pPr>
    <w:rPr>
      <w:rFonts w:eastAsia="Calibri"/>
      <w:b/>
      <w:bCs/>
      <w:color w:val="404040"/>
      <w:sz w:val="16"/>
      <w:szCs w:val="16"/>
      <w:lang w:eastAsia="lt-LT"/>
    </w:rPr>
  </w:style>
  <w:style w:type="paragraph" w:styleId="FootnoteText">
    <w:name w:val="footnote text"/>
    <w:basedOn w:val="Normal"/>
    <w:link w:val="FootnoteTextChar"/>
    <w:uiPriority w:val="99"/>
    <w:unhideWhenUsed/>
    <w:rsid w:val="00570A42"/>
    <w:pPr>
      <w:spacing w:line="276" w:lineRule="auto"/>
    </w:pPr>
    <w:rPr>
      <w:rFonts w:ascii="Times New Roman" w:hAnsi="Times New Roman"/>
      <w:sz w:val="20"/>
      <w:szCs w:val="20"/>
    </w:rPr>
  </w:style>
  <w:style w:type="character" w:customStyle="1" w:styleId="FootnoteTextChar1">
    <w:name w:val="Footnote Text Char1"/>
    <w:basedOn w:val="DefaultParagraphFont"/>
    <w:uiPriority w:val="99"/>
    <w:semiHidden/>
    <w:rsid w:val="00570A42"/>
    <w:rPr>
      <w:sz w:val="20"/>
      <w:szCs w:val="20"/>
    </w:rPr>
  </w:style>
  <w:style w:type="paragraph" w:styleId="CommentText">
    <w:name w:val="annotation text"/>
    <w:basedOn w:val="Normal"/>
    <w:link w:val="CommentTextChar"/>
    <w:uiPriority w:val="99"/>
    <w:unhideWhenUsed/>
    <w:qFormat/>
    <w:rsid w:val="00570A42"/>
    <w:pPr>
      <w:spacing w:line="276" w:lineRule="auto"/>
    </w:pPr>
    <w:rPr>
      <w:rFonts w:ascii="Times New Roman" w:hAnsi="Times New Roman"/>
      <w:sz w:val="20"/>
      <w:szCs w:val="20"/>
    </w:rPr>
  </w:style>
  <w:style w:type="character" w:customStyle="1" w:styleId="CommentTextChar1">
    <w:name w:val="Comment Text Char1"/>
    <w:basedOn w:val="DefaultParagraphFont"/>
    <w:uiPriority w:val="99"/>
    <w:semiHidden/>
    <w:rsid w:val="00570A42"/>
    <w:rPr>
      <w:sz w:val="20"/>
      <w:szCs w:val="20"/>
    </w:rPr>
  </w:style>
  <w:style w:type="paragraph" w:customStyle="1" w:styleId="Subtitle1">
    <w:name w:val="Subtitle1"/>
    <w:basedOn w:val="Normal"/>
    <w:next w:val="Normal"/>
    <w:uiPriority w:val="11"/>
    <w:qFormat/>
    <w:rsid w:val="00570A42"/>
    <w:pPr>
      <w:spacing w:after="240" w:line="276" w:lineRule="auto"/>
    </w:pPr>
    <w:rPr>
      <w:rFonts w:eastAsia="Calibri"/>
      <w:caps/>
      <w:color w:val="404040"/>
      <w:spacing w:val="20"/>
      <w:sz w:val="28"/>
      <w:szCs w:val="28"/>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70A42"/>
    <w:pPr>
      <w:spacing w:line="276" w:lineRule="auto"/>
      <w:ind w:left="720"/>
      <w:contextualSpacing/>
    </w:pPr>
  </w:style>
  <w:style w:type="paragraph" w:styleId="BalloonText">
    <w:name w:val="Balloon Text"/>
    <w:basedOn w:val="Normal"/>
    <w:link w:val="BalloonTextChar"/>
    <w:uiPriority w:val="99"/>
    <w:semiHidden/>
    <w:unhideWhenUsed/>
    <w:qFormat/>
    <w:rsid w:val="00570A42"/>
    <w:pPr>
      <w:spacing w:line="276" w:lineRule="auto"/>
    </w:pPr>
    <w:rPr>
      <w:rFonts w:ascii="Segoe UI" w:hAnsi="Segoe UI" w:cs="Segoe UI"/>
      <w:sz w:val="18"/>
      <w:szCs w:val="18"/>
    </w:rPr>
  </w:style>
  <w:style w:type="character" w:customStyle="1" w:styleId="BalloonTextChar1">
    <w:name w:val="Balloon Text Char1"/>
    <w:basedOn w:val="DefaultParagraphFont"/>
    <w:uiPriority w:val="99"/>
    <w:semiHidden/>
    <w:rsid w:val="00570A4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70A42"/>
    <w:rPr>
      <w:b/>
      <w:bCs/>
    </w:rPr>
  </w:style>
  <w:style w:type="character" w:customStyle="1" w:styleId="CommentSubjectChar1">
    <w:name w:val="Comment Subject Char1"/>
    <w:basedOn w:val="CommentTextChar1"/>
    <w:uiPriority w:val="99"/>
    <w:semiHidden/>
    <w:rsid w:val="00570A42"/>
    <w:rPr>
      <w:b/>
      <w:bCs/>
      <w:sz w:val="20"/>
      <w:szCs w:val="20"/>
    </w:rPr>
  </w:style>
  <w:style w:type="paragraph" w:customStyle="1" w:styleId="HeaderandFooter">
    <w:name w:val="Header and Footer"/>
    <w:basedOn w:val="Normal"/>
    <w:qFormat/>
    <w:rsid w:val="00570A42"/>
    <w:pPr>
      <w:spacing w:line="276" w:lineRule="auto"/>
    </w:pPr>
    <w:rPr>
      <w:rFonts w:eastAsia="Calibri"/>
      <w:sz w:val="21"/>
      <w:szCs w:val="21"/>
      <w:lang w:eastAsia="lt-LT"/>
    </w:rPr>
  </w:style>
  <w:style w:type="paragraph" w:styleId="Header">
    <w:name w:val="header"/>
    <w:basedOn w:val="Normal"/>
    <w:link w:val="HeaderChar"/>
    <w:uiPriority w:val="99"/>
    <w:unhideWhenUsed/>
    <w:rsid w:val="00570A42"/>
    <w:pPr>
      <w:tabs>
        <w:tab w:val="center" w:pos="4513"/>
        <w:tab w:val="right" w:pos="9026"/>
      </w:tabs>
      <w:spacing w:line="276" w:lineRule="auto"/>
    </w:pPr>
    <w:rPr>
      <w:rFonts w:ascii="Times New Roman" w:hAnsi="Times New Roman"/>
      <w:sz w:val="24"/>
      <w:szCs w:val="24"/>
    </w:rPr>
  </w:style>
  <w:style w:type="character" w:customStyle="1" w:styleId="HeaderChar1">
    <w:name w:val="Header Char1"/>
    <w:basedOn w:val="DefaultParagraphFont"/>
    <w:uiPriority w:val="99"/>
    <w:semiHidden/>
    <w:rsid w:val="00570A42"/>
  </w:style>
  <w:style w:type="paragraph" w:styleId="Footer">
    <w:name w:val="footer"/>
    <w:basedOn w:val="Normal"/>
    <w:link w:val="FooterChar"/>
    <w:uiPriority w:val="99"/>
    <w:unhideWhenUsed/>
    <w:rsid w:val="00570A42"/>
    <w:pPr>
      <w:tabs>
        <w:tab w:val="center" w:pos="4513"/>
        <w:tab w:val="right" w:pos="9026"/>
      </w:tabs>
      <w:spacing w:line="276" w:lineRule="auto"/>
    </w:pPr>
    <w:rPr>
      <w:rFonts w:ascii="Times New Roman" w:hAnsi="Times New Roman"/>
      <w:sz w:val="24"/>
      <w:szCs w:val="24"/>
    </w:rPr>
  </w:style>
  <w:style w:type="character" w:customStyle="1" w:styleId="FooterChar1">
    <w:name w:val="Footer Char1"/>
    <w:basedOn w:val="DefaultParagraphFont"/>
    <w:uiPriority w:val="99"/>
    <w:semiHidden/>
    <w:rsid w:val="00570A42"/>
  </w:style>
  <w:style w:type="paragraph" w:styleId="Revision">
    <w:name w:val="Revision"/>
    <w:uiPriority w:val="99"/>
    <w:semiHidden/>
    <w:qFormat/>
    <w:rsid w:val="00570A42"/>
    <w:rPr>
      <w:rFonts w:ascii="Times New Roman" w:eastAsia="Calibri" w:hAnsi="Times New Roman"/>
      <w:sz w:val="24"/>
      <w:szCs w:val="24"/>
    </w:rPr>
  </w:style>
  <w:style w:type="paragraph" w:customStyle="1" w:styleId="Title1">
    <w:name w:val="Title1"/>
    <w:basedOn w:val="Normal"/>
    <w:next w:val="Normal"/>
    <w:uiPriority w:val="10"/>
    <w:qFormat/>
    <w:rsid w:val="00570A42"/>
    <w:pPr>
      <w:spacing w:after="0" w:line="240" w:lineRule="auto"/>
      <w:contextualSpacing/>
    </w:pPr>
    <w:rPr>
      <w:rFonts w:ascii="Calibri Light" w:eastAsia="Calibri Light" w:hAnsi="Calibri Light" w:cs="Times New Roman"/>
      <w:color w:val="262626"/>
      <w:sz w:val="96"/>
      <w:szCs w:val="96"/>
      <w:lang w:eastAsia="lt-LT"/>
    </w:rPr>
  </w:style>
  <w:style w:type="paragraph" w:styleId="NoSpacing">
    <w:name w:val="No Spacing"/>
    <w:link w:val="NoSpacingChar"/>
    <w:uiPriority w:val="1"/>
    <w:qFormat/>
    <w:rsid w:val="00570A42"/>
  </w:style>
  <w:style w:type="paragraph" w:customStyle="1" w:styleId="Quote1">
    <w:name w:val="Quote1"/>
    <w:basedOn w:val="Normal"/>
    <w:next w:val="Normal"/>
    <w:uiPriority w:val="29"/>
    <w:qFormat/>
    <w:rsid w:val="00570A42"/>
    <w:pPr>
      <w:spacing w:before="160" w:line="276" w:lineRule="auto"/>
      <w:ind w:left="720" w:right="720"/>
      <w:jc w:val="center"/>
    </w:pPr>
    <w:rPr>
      <w:rFonts w:ascii="Calibri Light" w:eastAsia="Calibri Light" w:hAnsi="Calibri Light" w:cs="Times New Roman"/>
      <w:color w:val="000000"/>
      <w:sz w:val="24"/>
      <w:szCs w:val="24"/>
      <w:lang w:eastAsia="lt-LT"/>
    </w:rPr>
  </w:style>
  <w:style w:type="paragraph" w:customStyle="1" w:styleId="IntenseQuote1">
    <w:name w:val="Intense Quote1"/>
    <w:basedOn w:val="Normal"/>
    <w:next w:val="Normal"/>
    <w:uiPriority w:val="30"/>
    <w:qFormat/>
    <w:rsid w:val="00570A4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paragraph" w:customStyle="1" w:styleId="indexheading1">
    <w:name w:val="index heading1"/>
    <w:basedOn w:val="Heading"/>
    <w:qFormat/>
    <w:rsid w:val="00570A42"/>
    <w:pPr>
      <w:keepNext w:val="0"/>
      <w:spacing w:before="0" w:after="0" w:line="240" w:lineRule="auto"/>
      <w:outlineLvl w:val="0"/>
    </w:pPr>
    <w:rPr>
      <w:rFonts w:ascii="Times New Roman" w:eastAsia="Arial Unicode MS" w:hAnsi="Times New Roman" w:cs="Arial Unicode MS"/>
      <w:b/>
      <w:bCs/>
      <w:caps/>
      <w:color w:val="434343"/>
      <w:spacing w:val="4"/>
      <w:sz w:val="22"/>
      <w:szCs w:val="22"/>
      <w:lang w:val="en-US" w:eastAsia="lt-LT"/>
    </w:rPr>
  </w:style>
  <w:style w:type="paragraph" w:styleId="Index1">
    <w:name w:val="index 1"/>
    <w:basedOn w:val="Normal"/>
    <w:next w:val="Normal"/>
    <w:autoRedefine/>
    <w:uiPriority w:val="99"/>
    <w:semiHidden/>
    <w:unhideWhenUsed/>
    <w:rsid w:val="00570A42"/>
    <w:pPr>
      <w:spacing w:after="0" w:line="240" w:lineRule="auto"/>
      <w:ind w:left="220" w:hanging="220"/>
    </w:pPr>
  </w:style>
  <w:style w:type="paragraph" w:styleId="IndexHeading">
    <w:name w:val="index heading"/>
    <w:basedOn w:val="Heading"/>
    <w:qFormat/>
    <w:rsid w:val="00570A42"/>
    <w:pPr>
      <w:keepNext w:val="0"/>
      <w:spacing w:before="0" w:after="0" w:line="240" w:lineRule="auto"/>
      <w:outlineLvl w:val="0"/>
    </w:pPr>
    <w:rPr>
      <w:rFonts w:ascii="Times New Roman" w:eastAsia="Arial Unicode MS" w:hAnsi="Times New Roman" w:cs="Arial Unicode MS"/>
      <w:b/>
      <w:bCs/>
      <w:caps/>
      <w:color w:val="434343"/>
      <w:spacing w:val="4"/>
      <w:sz w:val="22"/>
      <w:szCs w:val="22"/>
      <w:lang w:val="en-US" w:eastAsia="lt-LT"/>
    </w:rPr>
  </w:style>
  <w:style w:type="character" w:customStyle="1" w:styleId="Heading1Char1">
    <w:name w:val="Heading 1 Char1"/>
    <w:basedOn w:val="DefaultParagraphFont"/>
    <w:link w:val="Heading1"/>
    <w:uiPriority w:val="9"/>
    <w:rsid w:val="00570A42"/>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70A42"/>
    <w:pPr>
      <w:pBdr>
        <w:bottom w:val="single" w:sz="4" w:space="2" w:color="ED7D31"/>
      </w:pBdr>
      <w:spacing w:before="360" w:after="120" w:line="240" w:lineRule="auto"/>
    </w:pPr>
    <w:rPr>
      <w:color w:val="262626"/>
      <w:sz w:val="40"/>
      <w:szCs w:val="40"/>
      <w:lang w:eastAsia="lt-LT"/>
    </w:rPr>
  </w:style>
  <w:style w:type="paragraph" w:styleId="TOC1">
    <w:name w:val="toc 1"/>
    <w:basedOn w:val="Normal"/>
    <w:next w:val="Normal"/>
    <w:autoRedefine/>
    <w:uiPriority w:val="39"/>
    <w:unhideWhenUsed/>
    <w:rsid w:val="00570A4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Normal"/>
    <w:qFormat/>
    <w:rsid w:val="00570A42"/>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Body2">
    <w:name w:val="Body 2"/>
    <w:qFormat/>
    <w:rsid w:val="00570A42"/>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570A42"/>
    <w:pPr>
      <w:tabs>
        <w:tab w:val="right" w:leader="dot" w:pos="9962"/>
      </w:tabs>
      <w:spacing w:after="0" w:line="276" w:lineRule="auto"/>
      <w:ind w:left="142"/>
    </w:pPr>
    <w:rPr>
      <w:rFonts w:eastAsia="Calibri"/>
      <w:sz w:val="21"/>
      <w:szCs w:val="21"/>
      <w:lang w:eastAsia="lt-LT"/>
    </w:rPr>
  </w:style>
  <w:style w:type="paragraph" w:customStyle="1" w:styleId="S1lygis">
    <w:name w:val="_S 1 lygis"/>
    <w:basedOn w:val="Normal"/>
    <w:qFormat/>
    <w:rsid w:val="00570A42"/>
    <w:pPr>
      <w:numPr>
        <w:numId w:val="3"/>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Normal"/>
    <w:qFormat/>
    <w:rsid w:val="00570A42"/>
    <w:pPr>
      <w:tabs>
        <w:tab w:val="left" w:pos="709"/>
      </w:tabs>
      <w:spacing w:before="120" w:after="120" w:line="240" w:lineRule="auto"/>
      <w:ind w:left="709" w:hanging="709"/>
      <w:jc w:val="both"/>
    </w:pPr>
    <w:rPr>
      <w:rFonts w:ascii="Times New Roman" w:eastAsia="Times New Roman" w:hAnsi="Times New Roman" w:cs="Times New Roman"/>
      <w:sz w:val="24"/>
      <w:szCs w:val="24"/>
      <w:lang w:eastAsia="lt-LT"/>
    </w:rPr>
  </w:style>
  <w:style w:type="paragraph" w:customStyle="1" w:styleId="S3lygis">
    <w:name w:val="_S 3 lygis"/>
    <w:basedOn w:val="S2lygis"/>
    <w:qFormat/>
    <w:rsid w:val="00570A42"/>
  </w:style>
  <w:style w:type="paragraph" w:styleId="EndnoteText">
    <w:name w:val="endnote text"/>
    <w:basedOn w:val="Normal"/>
    <w:link w:val="EndnoteTextChar"/>
    <w:uiPriority w:val="99"/>
    <w:semiHidden/>
    <w:unhideWhenUsed/>
    <w:rsid w:val="00570A42"/>
    <w:pPr>
      <w:spacing w:after="0" w:line="240" w:lineRule="auto"/>
    </w:pPr>
    <w:rPr>
      <w:sz w:val="20"/>
      <w:szCs w:val="20"/>
    </w:rPr>
  </w:style>
  <w:style w:type="character" w:customStyle="1" w:styleId="EndnoteTextChar1">
    <w:name w:val="Endnote Text Char1"/>
    <w:basedOn w:val="DefaultParagraphFont"/>
    <w:uiPriority w:val="99"/>
    <w:semiHidden/>
    <w:rsid w:val="00570A42"/>
    <w:rPr>
      <w:sz w:val="20"/>
      <w:szCs w:val="20"/>
    </w:rPr>
  </w:style>
  <w:style w:type="paragraph" w:customStyle="1" w:styleId="Normal12pt">
    <w:name w:val="Normal + 12 pt"/>
    <w:basedOn w:val="Normal"/>
    <w:link w:val="Normal12ptChar"/>
    <w:qFormat/>
    <w:rsid w:val="00570A42"/>
    <w:pPr>
      <w:spacing w:after="0" w:line="240" w:lineRule="auto"/>
      <w:ind w:right="-283"/>
      <w:jc w:val="both"/>
    </w:pPr>
  </w:style>
  <w:style w:type="paragraph" w:customStyle="1" w:styleId="pf0">
    <w:name w:val="pf0"/>
    <w:basedOn w:val="Normal"/>
    <w:qFormat/>
    <w:rsid w:val="00570A42"/>
    <w:pPr>
      <w:spacing w:beforeAutospacing="1" w:afterAutospacing="1" w:line="240" w:lineRule="auto"/>
    </w:pPr>
    <w:rPr>
      <w:rFonts w:ascii="Times New Roman" w:eastAsia="Times New Roman" w:hAnsi="Times New Roman" w:cs="Times New Roman"/>
      <w:sz w:val="24"/>
      <w:szCs w:val="24"/>
      <w:lang w:val="en-US"/>
    </w:rPr>
  </w:style>
  <w:style w:type="paragraph" w:customStyle="1" w:styleId="paragrafesrasas2lygis">
    <w:name w:val="_paragrafe sąrasas 2 lygis"/>
    <w:basedOn w:val="BodyTextIndent2"/>
    <w:qFormat/>
    <w:rsid w:val="00570A42"/>
    <w:pPr>
      <w:spacing w:line="276" w:lineRule="auto"/>
      <w:ind w:left="0"/>
      <w:jc w:val="both"/>
    </w:pPr>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qFormat/>
    <w:rsid w:val="00570A42"/>
    <w:pPr>
      <w:spacing w:after="120" w:line="480" w:lineRule="auto"/>
      <w:ind w:left="283"/>
    </w:pPr>
  </w:style>
  <w:style w:type="character" w:customStyle="1" w:styleId="BodyTextIndent2Char1">
    <w:name w:val="Body Text Indent 2 Char1"/>
    <w:basedOn w:val="DefaultParagraphFont"/>
    <w:uiPriority w:val="99"/>
    <w:semiHidden/>
    <w:rsid w:val="00570A42"/>
  </w:style>
  <w:style w:type="paragraph" w:customStyle="1" w:styleId="western">
    <w:name w:val="western"/>
    <w:basedOn w:val="Normal"/>
    <w:qFormat/>
    <w:rsid w:val="00570A42"/>
    <w:pPr>
      <w:suppressAutoHyphens w:val="0"/>
      <w:spacing w:beforeAutospacing="1" w:after="142" w:line="288" w:lineRule="auto"/>
    </w:pPr>
    <w:rPr>
      <w:rFonts w:ascii="Calibri" w:eastAsia="Times New Roman" w:hAnsi="Calibri" w:cs="Calibri"/>
      <w:color w:val="00000A"/>
      <w:lang w:eastAsia="lt-LT"/>
    </w:rPr>
  </w:style>
  <w:style w:type="paragraph" w:customStyle="1" w:styleId="TableContents">
    <w:name w:val="Table Contents"/>
    <w:basedOn w:val="Normal"/>
    <w:qFormat/>
    <w:rsid w:val="00570A42"/>
    <w:pPr>
      <w:widowControl w:val="0"/>
      <w:suppressLineNumbers/>
      <w:spacing w:line="276" w:lineRule="auto"/>
    </w:pPr>
    <w:rPr>
      <w:rFonts w:eastAsia="Calibri"/>
      <w:sz w:val="21"/>
      <w:szCs w:val="21"/>
      <w:lang w:eastAsia="lt-LT"/>
    </w:rPr>
  </w:style>
  <w:style w:type="paragraph" w:customStyle="1" w:styleId="TableHeading">
    <w:name w:val="Table Heading"/>
    <w:basedOn w:val="TableContents"/>
    <w:qFormat/>
    <w:rsid w:val="00570A42"/>
    <w:pPr>
      <w:jc w:val="center"/>
    </w:pPr>
    <w:rPr>
      <w:b/>
      <w:bCs/>
    </w:rPr>
  </w:style>
  <w:style w:type="numbering" w:customStyle="1" w:styleId="List51">
    <w:name w:val="List 51"/>
    <w:qFormat/>
    <w:rsid w:val="00570A42"/>
  </w:style>
  <w:style w:type="table" w:styleId="TableGrid">
    <w:name w:val="Table Grid"/>
    <w:basedOn w:val="TableNormal"/>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70A42"/>
    <w:rPr>
      <w:rFonts w:eastAsia="Calibri"/>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70A42"/>
    <w:rPr>
      <w:rFonts w:eastAsia="Calibri"/>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70A42"/>
    <w:rPr>
      <w:rFonts w:eastAsia="Calibri"/>
      <w:sz w:val="20"/>
      <w:szCs w:val="20"/>
    </w:rPr>
    <w:tblPr>
      <w:tblStyleRowBandSize w:val="1"/>
      <w:tblStyleColBandSize w:val="1"/>
    </w:tblPr>
  </w:style>
  <w:style w:type="table" w:customStyle="1" w:styleId="TableGrid4">
    <w:name w:val="Table Grid4"/>
    <w:basedOn w:val="TableNormal"/>
    <w:uiPriority w:val="39"/>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570A42"/>
    <w:rPr>
      <w:rFonts w:eastAsia="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570A42"/>
    <w:pPr>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Anchor">
    <w:name w:val="Footnote Anchor"/>
    <w:rsid w:val="00570A42"/>
    <w:rPr>
      <w:vertAlign w:val="superscript"/>
    </w:rPr>
  </w:style>
  <w:style w:type="character" w:customStyle="1" w:styleId="EndnoteAnchor">
    <w:name w:val="Endnote Anchor"/>
    <w:rsid w:val="00570A42"/>
    <w:rPr>
      <w:vertAlign w:val="superscript"/>
    </w:rPr>
  </w:style>
  <w:style w:type="character" w:customStyle="1" w:styleId="LineNumbering">
    <w:name w:val="Line Numbering"/>
    <w:rsid w:val="00570A42"/>
  </w:style>
  <w:style w:type="character" w:customStyle="1" w:styleId="BodyTextChar1">
    <w:name w:val="Body Text Char1"/>
    <w:basedOn w:val="DefaultParagraphFont"/>
    <w:uiPriority w:val="99"/>
    <w:semiHidden/>
    <w:rsid w:val="00570A42"/>
    <w:rPr>
      <w:rFonts w:eastAsia="Calibri"/>
      <w:sz w:val="21"/>
      <w:szCs w:val="21"/>
      <w:lang w:eastAsia="lt-LT"/>
    </w:rPr>
  </w:style>
  <w:style w:type="character" w:customStyle="1" w:styleId="SubtitleChar1">
    <w:name w:val="Subtitle Char1"/>
    <w:basedOn w:val="DefaultParagraphFont"/>
    <w:uiPriority w:val="11"/>
    <w:rsid w:val="00570A42"/>
    <w:rPr>
      <w:rFonts w:eastAsia="Calibri"/>
      <w:color w:val="5A5A5A"/>
      <w:spacing w:val="15"/>
      <w:lang w:eastAsia="lt-LT"/>
    </w:rPr>
  </w:style>
  <w:style w:type="character" w:customStyle="1" w:styleId="TitleChar1">
    <w:name w:val="Title Char1"/>
    <w:basedOn w:val="DefaultParagraphFont"/>
    <w:uiPriority w:val="10"/>
    <w:rsid w:val="00570A42"/>
    <w:rPr>
      <w:rFonts w:ascii="Calibri Light" w:eastAsia="Calibri Light" w:hAnsi="Calibri Light" w:cs="Times New Roman"/>
      <w:spacing w:val="-10"/>
      <w:kern w:val="28"/>
      <w:sz w:val="56"/>
      <w:szCs w:val="56"/>
      <w:lang w:eastAsia="lt-LT"/>
    </w:rPr>
  </w:style>
  <w:style w:type="character" w:customStyle="1" w:styleId="QuoteChar1">
    <w:name w:val="Quote Char1"/>
    <w:basedOn w:val="DefaultParagraphFont"/>
    <w:uiPriority w:val="29"/>
    <w:rsid w:val="00570A42"/>
    <w:rPr>
      <w:rFonts w:eastAsia="Calibri"/>
      <w:i/>
      <w:iCs/>
      <w:color w:val="404040"/>
      <w:sz w:val="21"/>
      <w:szCs w:val="21"/>
      <w:lang w:eastAsia="lt-LT"/>
    </w:rPr>
  </w:style>
  <w:style w:type="character" w:customStyle="1" w:styleId="IntenseQuoteChar1">
    <w:name w:val="Intense Quote Char1"/>
    <w:basedOn w:val="DefaultParagraphFont"/>
    <w:uiPriority w:val="30"/>
    <w:rsid w:val="00570A42"/>
    <w:rPr>
      <w:rFonts w:eastAsia="Calibri"/>
      <w:i/>
      <w:iCs/>
      <w:color w:val="4472C4"/>
      <w:sz w:val="21"/>
      <w:szCs w:val="21"/>
      <w:lang w:eastAsia="lt-LT"/>
    </w:rPr>
  </w:style>
  <w:style w:type="paragraph" w:customStyle="1" w:styleId="BodyText1">
    <w:name w:val="Body Text1"/>
    <w:qFormat/>
    <w:rsid w:val="00570A42"/>
    <w:pPr>
      <w:ind w:firstLine="312"/>
      <w:jc w:val="both"/>
    </w:pPr>
    <w:rPr>
      <w:rFonts w:ascii="TimesLT" w:eastAsia="Times New Roman" w:hAnsi="TimesLT" w:cs="Times New Roman"/>
      <w:color w:val="00000A"/>
      <w:szCs w:val="20"/>
      <w:lang w:val="en-US" w:eastAsia="ar-SA"/>
    </w:rPr>
  </w:style>
  <w:style w:type="paragraph" w:customStyle="1" w:styleId="Default">
    <w:name w:val="Default"/>
    <w:qFormat/>
    <w:rsid w:val="00570A42"/>
    <w:pPr>
      <w:suppressAutoHyphens w:val="0"/>
    </w:pPr>
    <w:rPr>
      <w:rFonts w:ascii="Times New Roman" w:hAnsi="Times New Roman" w:cs="Times New Roman"/>
      <w:color w:val="000000"/>
      <w:sz w:val="24"/>
      <w:szCs w:val="24"/>
    </w:rPr>
  </w:style>
  <w:style w:type="paragraph" w:styleId="BlockText">
    <w:name w:val="Block Text"/>
    <w:basedOn w:val="Normal"/>
    <w:qFormat/>
    <w:rsid w:val="00570A42"/>
    <w:pPr>
      <w:suppressAutoHyphens w:val="0"/>
      <w:spacing w:before="60" w:after="60" w:line="240" w:lineRule="auto"/>
      <w:ind w:left="144" w:right="144"/>
    </w:pPr>
    <w:rPr>
      <w:rFonts w:ascii="Times New Roman" w:eastAsia="Times New Roman" w:hAnsi="Times New Roman" w:cs="Times New Roman"/>
      <w:color w:val="000000"/>
      <w:sz w:val="24"/>
      <w:szCs w:val="20"/>
    </w:rPr>
  </w:style>
  <w:style w:type="paragraph" w:customStyle="1" w:styleId="Standard">
    <w:name w:val="Standard"/>
    <w:qFormat/>
    <w:rsid w:val="00570A42"/>
    <w:pPr>
      <w:spacing w:after="160" w:line="252" w:lineRule="auto"/>
    </w:pPr>
    <w:rPr>
      <w:rFonts w:ascii="Calibri" w:eastAsia="Calibri" w:hAnsi="Calibri" w:cs="Times New Roman"/>
      <w:lang w:eastAsia="zh-CN"/>
    </w:rPr>
  </w:style>
  <w:style w:type="table" w:customStyle="1" w:styleId="TableGrid31">
    <w:name w:val="Table Grid31"/>
    <w:basedOn w:val="TableNormal"/>
    <w:next w:val="TableGrid"/>
    <w:uiPriority w:val="39"/>
    <w:rsid w:val="00570A42"/>
    <w:pPr>
      <w:suppressAutoHyphens w:val="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7">
    <w:name w:val="Font Style17"/>
    <w:basedOn w:val="DefaultParagraphFont"/>
    <w:uiPriority w:val="99"/>
    <w:qFormat/>
    <w:rsid w:val="00570A42"/>
    <w:rPr>
      <w:rFonts w:ascii="Times New Roman" w:hAnsi="Times New Roman" w:cs="Times New Roman"/>
      <w:color w:val="000000"/>
      <w:sz w:val="22"/>
      <w:szCs w:val="22"/>
    </w:rPr>
  </w:style>
  <w:style w:type="paragraph" w:customStyle="1" w:styleId="Style5">
    <w:name w:val="Style5"/>
    <w:basedOn w:val="Normal"/>
    <w:uiPriority w:val="99"/>
    <w:qFormat/>
    <w:rsid w:val="00570A42"/>
    <w:pPr>
      <w:widowControl w:val="0"/>
      <w:spacing w:after="0" w:line="274" w:lineRule="exact"/>
    </w:pPr>
    <w:rPr>
      <w:rFonts w:ascii="Times New Roman" w:eastAsia="Calibri" w:hAnsi="Times New Roman" w:cs="Times New Roman"/>
      <w:sz w:val="24"/>
      <w:szCs w:val="24"/>
      <w:lang w:val="en-US"/>
    </w:rPr>
  </w:style>
  <w:style w:type="character" w:customStyle="1" w:styleId="Style1Char">
    <w:name w:val="Style1 Char"/>
    <w:basedOn w:val="ListParagraphChar"/>
    <w:link w:val="Style1"/>
    <w:locked/>
    <w:rsid w:val="00570A42"/>
    <w:rPr>
      <w:rFonts w:ascii="Arial" w:eastAsia="Arial" w:hAnsi="Arial" w:cs="Arial"/>
      <w:color w:val="000000"/>
      <w:sz w:val="20"/>
      <w:szCs w:val="20"/>
    </w:rPr>
  </w:style>
  <w:style w:type="paragraph" w:customStyle="1" w:styleId="Style1">
    <w:name w:val="Style1"/>
    <w:basedOn w:val="ListParagraph"/>
    <w:link w:val="Style1Char"/>
    <w:qFormat/>
    <w:rsid w:val="00570A42"/>
    <w:pPr>
      <w:numPr>
        <w:numId w:val="27"/>
      </w:numPr>
      <w:suppressAutoHyphens w:val="0"/>
      <w:spacing w:before="60" w:after="60" w:line="256" w:lineRule="auto"/>
      <w:jc w:val="center"/>
    </w:pPr>
    <w:rPr>
      <w:rFonts w:ascii="Arial" w:eastAsia="Arial" w:hAnsi="Arial" w:cs="Arial"/>
      <w:color w:val="000000"/>
      <w:sz w:val="20"/>
      <w:szCs w:val="20"/>
    </w:rPr>
  </w:style>
  <w:style w:type="table" w:customStyle="1" w:styleId="TableGrid1">
    <w:name w:val="Table Grid1"/>
    <w:basedOn w:val="TableNormal"/>
    <w:next w:val="TableGrid"/>
    <w:uiPriority w:val="39"/>
    <w:rsid w:val="00570A42"/>
    <w:pPr>
      <w:suppressAutoHyphens w:val="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70A42"/>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11"/>
    <w:qFormat/>
    <w:rsid w:val="00570A42"/>
    <w:pPr>
      <w:numPr>
        <w:ilvl w:val="1"/>
      </w:numPr>
    </w:pPr>
    <w:rPr>
      <w:caps/>
      <w:color w:val="404040"/>
      <w:spacing w:val="20"/>
      <w:sz w:val="28"/>
      <w:szCs w:val="28"/>
    </w:rPr>
  </w:style>
  <w:style w:type="character" w:customStyle="1" w:styleId="SubtitleChar2">
    <w:name w:val="Subtitle Char2"/>
    <w:basedOn w:val="DefaultParagraphFont"/>
    <w:uiPriority w:val="11"/>
    <w:rsid w:val="00570A42"/>
    <w:rPr>
      <w:rFonts w:eastAsiaTheme="minorEastAsia"/>
      <w:color w:val="5A5A5A" w:themeColor="text1" w:themeTint="A5"/>
      <w:spacing w:val="15"/>
    </w:rPr>
  </w:style>
  <w:style w:type="character" w:styleId="SubtleEmphasis">
    <w:name w:val="Subtle Emphasis"/>
    <w:basedOn w:val="DefaultParagraphFont"/>
    <w:uiPriority w:val="19"/>
    <w:qFormat/>
    <w:rsid w:val="00570A42"/>
    <w:rPr>
      <w:i/>
      <w:iCs/>
      <w:color w:val="404040" w:themeColor="text1" w:themeTint="BF"/>
    </w:rPr>
  </w:style>
  <w:style w:type="character" w:customStyle="1" w:styleId="Heading2Char1">
    <w:name w:val="Heading 2 Char1"/>
    <w:basedOn w:val="DefaultParagraphFont"/>
    <w:uiPriority w:val="9"/>
    <w:semiHidden/>
    <w:rsid w:val="00570A42"/>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570A42"/>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570A42"/>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570A42"/>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570A42"/>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570A42"/>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570A42"/>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70A42"/>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70A42"/>
    <w:pPr>
      <w:spacing w:after="0" w:line="240" w:lineRule="auto"/>
      <w:contextualSpacing/>
    </w:pPr>
    <w:rPr>
      <w:rFonts w:ascii="Calibri Light" w:eastAsia="Calibri Light" w:hAnsi="Calibri Light" w:cs="Times New Roman"/>
      <w:color w:val="262626"/>
      <w:sz w:val="96"/>
      <w:szCs w:val="96"/>
    </w:rPr>
  </w:style>
  <w:style w:type="character" w:customStyle="1" w:styleId="TitleChar2">
    <w:name w:val="Title Char2"/>
    <w:basedOn w:val="DefaultParagraphFont"/>
    <w:uiPriority w:val="10"/>
    <w:rsid w:val="00570A42"/>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570A42"/>
    <w:rPr>
      <w:i/>
      <w:iCs/>
    </w:rPr>
  </w:style>
  <w:style w:type="paragraph" w:styleId="Quote">
    <w:name w:val="Quote"/>
    <w:basedOn w:val="Normal"/>
    <w:next w:val="Normal"/>
    <w:link w:val="QuoteChar"/>
    <w:uiPriority w:val="29"/>
    <w:qFormat/>
    <w:rsid w:val="00570A42"/>
    <w:pPr>
      <w:spacing w:before="200"/>
      <w:ind w:left="864" w:right="864"/>
      <w:jc w:val="center"/>
    </w:pPr>
    <w:rPr>
      <w:rFonts w:ascii="Calibri Light" w:eastAsia="Calibri Light" w:hAnsi="Calibri Light" w:cs="Times New Roman"/>
      <w:color w:val="000000"/>
      <w:sz w:val="24"/>
      <w:szCs w:val="24"/>
    </w:rPr>
  </w:style>
  <w:style w:type="character" w:customStyle="1" w:styleId="QuoteChar2">
    <w:name w:val="Quote Char2"/>
    <w:basedOn w:val="DefaultParagraphFont"/>
    <w:uiPriority w:val="29"/>
    <w:rsid w:val="00570A42"/>
    <w:rPr>
      <w:i/>
      <w:iCs/>
      <w:color w:val="404040" w:themeColor="text1" w:themeTint="BF"/>
    </w:rPr>
  </w:style>
  <w:style w:type="paragraph" w:styleId="IntenseQuote">
    <w:name w:val="Intense Quote"/>
    <w:basedOn w:val="Normal"/>
    <w:next w:val="Normal"/>
    <w:link w:val="IntenseQuoteChar"/>
    <w:uiPriority w:val="30"/>
    <w:qFormat/>
    <w:rsid w:val="00570A42"/>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ntenseQuoteChar2">
    <w:name w:val="Intense Quote Char2"/>
    <w:basedOn w:val="DefaultParagraphFont"/>
    <w:uiPriority w:val="30"/>
    <w:rsid w:val="00570A42"/>
    <w:rPr>
      <w:i/>
      <w:iCs/>
      <w:color w:val="5B9BD5" w:themeColor="accent1"/>
    </w:rPr>
  </w:style>
  <w:style w:type="character" w:styleId="IntenseEmphasis">
    <w:name w:val="Intense Emphasis"/>
    <w:basedOn w:val="DefaultParagraphFont"/>
    <w:uiPriority w:val="21"/>
    <w:qFormat/>
    <w:rsid w:val="00570A42"/>
    <w:rPr>
      <w:i/>
      <w:iCs/>
      <w:color w:val="5B9BD5" w:themeColor="accent1"/>
    </w:rPr>
  </w:style>
  <w:style w:type="character" w:styleId="SubtleReference">
    <w:name w:val="Subtle Reference"/>
    <w:basedOn w:val="DefaultParagraphFont"/>
    <w:uiPriority w:val="31"/>
    <w:qFormat/>
    <w:rsid w:val="00570A42"/>
    <w:rPr>
      <w:smallCaps/>
      <w:color w:val="5A5A5A" w:themeColor="text1" w:themeTint="A5"/>
    </w:rPr>
  </w:style>
  <w:style w:type="character" w:styleId="FollowedHyperlink">
    <w:name w:val="FollowedHyperlink"/>
    <w:basedOn w:val="DefaultParagraphFont"/>
    <w:uiPriority w:val="99"/>
    <w:semiHidden/>
    <w:unhideWhenUsed/>
    <w:rsid w:val="00570A42"/>
    <w:rPr>
      <w:color w:val="954F72" w:themeColor="followedHyperlink"/>
      <w:u w:val="single"/>
    </w:rPr>
  </w:style>
  <w:style w:type="character" w:customStyle="1" w:styleId="DefaultParagraphFont1">
    <w:name w:val="Default Paragraph Font1"/>
    <w:qFormat/>
    <w:rsid w:val="00886CD9"/>
  </w:style>
  <w:style w:type="paragraph" w:customStyle="1" w:styleId="Normal1">
    <w:name w:val="Normal1"/>
    <w:qFormat/>
    <w:rsid w:val="00886CD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14832</Words>
  <Characters>84548</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Tatjana Valiukienė</cp:lastModifiedBy>
  <cp:revision>15</cp:revision>
  <dcterms:created xsi:type="dcterms:W3CDTF">2025-03-21T06:32:00Z</dcterms:created>
  <dcterms:modified xsi:type="dcterms:W3CDTF">2025-06-18T07:35:00Z</dcterms:modified>
  <dc:language>lt-LT</dc:language>
</cp:coreProperties>
</file>